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2DF54" w14:textId="1327F7E0" w:rsidR="00AB6417" w:rsidRPr="00BE234F" w:rsidRDefault="00C956C0"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一、</w:t>
      </w:r>
      <w:r w:rsidR="00AB6417" w:rsidRPr="00BE234F">
        <w:rPr>
          <w:rFonts w:ascii="Times New Roman" w:eastAsia="FangSong" w:hAnsi="Times New Roman" w:cs="Times New Roman"/>
          <w:b/>
          <w:bCs/>
          <w:sz w:val="24"/>
        </w:rPr>
        <w:t>推荐单位公示内容</w:t>
      </w:r>
    </w:p>
    <w:p w14:paraId="1E7F8363" w14:textId="39A1C6EB" w:rsidR="00AB6417" w:rsidRPr="00BE234F" w:rsidRDefault="00AB6417" w:rsidP="00AB6417">
      <w:pPr>
        <w:rPr>
          <w:rFonts w:ascii="Times New Roman" w:eastAsia="FangSong" w:hAnsi="Times New Roman" w:cs="Times New Roman"/>
          <w:b/>
          <w:bCs/>
          <w:sz w:val="24"/>
        </w:rPr>
      </w:pPr>
      <w:r w:rsidRPr="00BE234F">
        <w:rPr>
          <w:rFonts w:ascii="Times New Roman" w:eastAsia="FangSong" w:hAnsi="Times New Roman" w:cs="Times New Roman"/>
          <w:b/>
          <w:bCs/>
          <w:sz w:val="24"/>
        </w:rPr>
        <w:t>项目名称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8679"/>
      </w:tblGrid>
      <w:tr w:rsidR="00AB6417" w:rsidRPr="00BE234F" w14:paraId="66BF1D9E" w14:textId="77777777" w:rsidTr="00904BD9">
        <w:trPr>
          <w:cantSplit/>
          <w:trHeight w:val="700"/>
          <w:jc w:val="center"/>
        </w:trPr>
        <w:tc>
          <w:tcPr>
            <w:tcW w:w="709" w:type="dxa"/>
            <w:tcBorders>
              <w:top w:val="single" w:sz="8" w:space="0" w:color="auto"/>
              <w:left w:val="nil"/>
              <w:bottom w:val="single" w:sz="6" w:space="0" w:color="auto"/>
              <w:right w:val="single" w:sz="6" w:space="0" w:color="auto"/>
            </w:tcBorders>
            <w:vAlign w:val="center"/>
          </w:tcPr>
          <w:p w14:paraId="1CE02AB5" w14:textId="77777777" w:rsidR="00AB6417" w:rsidRPr="00BE234F" w:rsidRDefault="00AB6417" w:rsidP="00904BD9">
            <w:pPr>
              <w:adjustRightInd w:val="0"/>
              <w:snapToGrid w:val="0"/>
              <w:jc w:val="center"/>
              <w:rPr>
                <w:rFonts w:ascii="Times New Roman" w:eastAsia="FangSong" w:hAnsi="Times New Roman" w:cs="Times New Roman"/>
                <w:sz w:val="24"/>
              </w:rPr>
            </w:pPr>
            <w:bookmarkStart w:id="0" w:name="OLE_LINK35"/>
            <w:r w:rsidRPr="00BE234F">
              <w:rPr>
                <w:rFonts w:ascii="Times New Roman" w:eastAsia="FangSong" w:hAnsi="Times New Roman" w:cs="Times New Roman"/>
                <w:sz w:val="24"/>
              </w:rPr>
              <w:t>中文</w:t>
            </w:r>
          </w:p>
        </w:tc>
        <w:tc>
          <w:tcPr>
            <w:tcW w:w="7513" w:type="dxa"/>
            <w:tcBorders>
              <w:top w:val="single" w:sz="8" w:space="0" w:color="auto"/>
              <w:left w:val="nil"/>
              <w:bottom w:val="single" w:sz="6" w:space="0" w:color="auto"/>
              <w:right w:val="single" w:sz="8" w:space="0" w:color="auto"/>
            </w:tcBorders>
            <w:vAlign w:val="center"/>
          </w:tcPr>
          <w:p w14:paraId="5ED32F01" w14:textId="77777777" w:rsidR="00AB6417" w:rsidRPr="00BE234F" w:rsidRDefault="00AB6417" w:rsidP="00904BD9">
            <w:pPr>
              <w:adjustRightInd w:val="0"/>
              <w:snapToGrid w:val="0"/>
              <w:rPr>
                <w:rFonts w:ascii="Times New Roman" w:eastAsia="FangSong" w:hAnsi="Times New Roman" w:cs="Times New Roman"/>
                <w:sz w:val="24"/>
              </w:rPr>
            </w:pPr>
            <w:r w:rsidRPr="00BE234F">
              <w:rPr>
                <w:rFonts w:ascii="Times New Roman" w:eastAsia="FangSong" w:hAnsi="Times New Roman" w:cs="Times New Roman"/>
              </w:rPr>
              <w:t>缺血性脑血管病血运重建的关键诊疗技术与器械创新应用</w:t>
            </w:r>
          </w:p>
        </w:tc>
      </w:tr>
      <w:tr w:rsidR="00AB6417" w:rsidRPr="00BE234F" w14:paraId="2D34C7CD" w14:textId="77777777" w:rsidTr="00904BD9">
        <w:trPr>
          <w:cantSplit/>
          <w:trHeight w:val="690"/>
          <w:jc w:val="center"/>
        </w:trPr>
        <w:tc>
          <w:tcPr>
            <w:tcW w:w="709" w:type="dxa"/>
            <w:tcBorders>
              <w:top w:val="single" w:sz="6" w:space="0" w:color="auto"/>
              <w:left w:val="nil"/>
              <w:bottom w:val="single" w:sz="6" w:space="0" w:color="auto"/>
              <w:right w:val="single" w:sz="6" w:space="0" w:color="auto"/>
            </w:tcBorders>
            <w:vAlign w:val="center"/>
          </w:tcPr>
          <w:p w14:paraId="4CE01196" w14:textId="77777777" w:rsidR="00AB6417" w:rsidRPr="00BE234F" w:rsidRDefault="00AB6417" w:rsidP="00904BD9">
            <w:pPr>
              <w:adjustRightInd w:val="0"/>
              <w:snapToGrid w:val="0"/>
              <w:jc w:val="center"/>
              <w:rPr>
                <w:rFonts w:ascii="Times New Roman" w:eastAsia="FangSong" w:hAnsi="Times New Roman" w:cs="Times New Roman"/>
                <w:sz w:val="24"/>
              </w:rPr>
            </w:pPr>
            <w:r w:rsidRPr="00BE234F">
              <w:rPr>
                <w:rFonts w:ascii="Times New Roman" w:eastAsia="FangSong" w:hAnsi="Times New Roman" w:cs="Times New Roman"/>
                <w:sz w:val="24"/>
              </w:rPr>
              <w:t>英文</w:t>
            </w:r>
          </w:p>
        </w:tc>
        <w:tc>
          <w:tcPr>
            <w:tcW w:w="7513" w:type="dxa"/>
            <w:tcBorders>
              <w:top w:val="single" w:sz="6" w:space="0" w:color="auto"/>
              <w:left w:val="nil"/>
              <w:bottom w:val="single" w:sz="6" w:space="0" w:color="auto"/>
              <w:right w:val="single" w:sz="8" w:space="0" w:color="auto"/>
            </w:tcBorders>
            <w:vAlign w:val="center"/>
          </w:tcPr>
          <w:p w14:paraId="4B0F8381" w14:textId="77777777" w:rsidR="00AB6417" w:rsidRPr="00BE234F" w:rsidRDefault="00AB6417" w:rsidP="00904BD9">
            <w:pPr>
              <w:adjustRightInd w:val="0"/>
              <w:snapToGrid w:val="0"/>
              <w:rPr>
                <w:rFonts w:ascii="Times New Roman" w:eastAsia="FangSong" w:hAnsi="Times New Roman" w:cs="Times New Roman"/>
                <w:b/>
                <w:sz w:val="24"/>
              </w:rPr>
            </w:pPr>
            <w:r w:rsidRPr="00BE234F">
              <w:rPr>
                <w:rFonts w:ascii="Times New Roman" w:eastAsia="FangSong" w:hAnsi="Times New Roman" w:cs="Times New Roman"/>
              </w:rPr>
              <w:t>Establishment of Key Clinical Strategies and Technological Innovation for Revascularization in Ischemic Cerebrovascular Disease</w:t>
            </w:r>
          </w:p>
        </w:tc>
      </w:tr>
      <w:bookmarkEnd w:id="0"/>
    </w:tbl>
    <w:p w14:paraId="08205ED5" w14:textId="2791C6AC" w:rsidR="00AB6417" w:rsidRPr="00BE234F" w:rsidRDefault="00AB6417" w:rsidP="00AB6417">
      <w:pPr>
        <w:pStyle w:val="a9"/>
        <w:ind w:left="440"/>
        <w:rPr>
          <w:rFonts w:ascii="Times New Roman" w:eastAsia="FangSong" w:hAnsi="Times New Roman" w:cs="Times New Roman"/>
          <w:sz w:val="24"/>
        </w:rPr>
      </w:pPr>
    </w:p>
    <w:p w14:paraId="43E1B56C" w14:textId="6B626AA2" w:rsidR="00AB6417" w:rsidRPr="00BE234F" w:rsidRDefault="00AB6417" w:rsidP="00AB6417">
      <w:pPr>
        <w:rPr>
          <w:rFonts w:ascii="Times New Roman" w:eastAsia="FangSong" w:hAnsi="Times New Roman" w:cs="Times New Roman"/>
          <w:b/>
          <w:bCs/>
          <w:sz w:val="24"/>
        </w:rPr>
      </w:pPr>
      <w:r w:rsidRPr="00BE234F">
        <w:rPr>
          <w:rFonts w:ascii="Times New Roman" w:eastAsia="FangSong" w:hAnsi="Times New Roman" w:cs="Times New Roman"/>
          <w:b/>
          <w:bCs/>
          <w:sz w:val="24"/>
        </w:rPr>
        <w:t>主要完成单位</w:t>
      </w:r>
    </w:p>
    <w:p w14:paraId="5FE153A3" w14:textId="2099B5D7" w:rsidR="00AB6417" w:rsidRPr="00BE234F" w:rsidRDefault="00AB6417" w:rsidP="00AB6417">
      <w:pPr>
        <w:rPr>
          <w:rFonts w:ascii="Times New Roman" w:eastAsia="FangSong" w:hAnsi="Times New Roman" w:cs="Times New Roman"/>
          <w:sz w:val="24"/>
        </w:rPr>
      </w:pPr>
      <w:bookmarkStart w:id="1" w:name="OLE_LINK36"/>
      <w:r w:rsidRPr="00BE234F">
        <w:rPr>
          <w:rFonts w:ascii="Times New Roman" w:eastAsia="FangSong" w:hAnsi="Times New Roman" w:cs="Times New Roman"/>
          <w:sz w:val="24"/>
        </w:rPr>
        <w:t>首都医科大学宣武医院、复旦大学附属华山医院、中国科学院自动化研究所、苏州中天医疗器械科技有限公司、北京先瑞达医疗科技有限公司</w:t>
      </w:r>
    </w:p>
    <w:bookmarkEnd w:id="1"/>
    <w:p w14:paraId="58B87109" w14:textId="2039FB17" w:rsidR="00AB6417" w:rsidRPr="00BE234F" w:rsidRDefault="00AB6417" w:rsidP="00AB6417">
      <w:pPr>
        <w:rPr>
          <w:rFonts w:ascii="Times New Roman" w:eastAsia="FangSong" w:hAnsi="Times New Roman" w:cs="Times New Roman"/>
          <w:b/>
          <w:bCs/>
          <w:sz w:val="24"/>
        </w:rPr>
      </w:pPr>
      <w:r w:rsidRPr="00BE234F">
        <w:rPr>
          <w:rFonts w:ascii="Times New Roman" w:eastAsia="FangSong" w:hAnsi="Times New Roman" w:cs="Times New Roman"/>
          <w:b/>
          <w:bCs/>
          <w:sz w:val="24"/>
        </w:rPr>
        <w:t>主要完成人</w:t>
      </w:r>
    </w:p>
    <w:p w14:paraId="3C24444D" w14:textId="3F227DEF" w:rsidR="00AB6417" w:rsidRPr="00BE234F" w:rsidRDefault="00AB6417" w:rsidP="00AB6417">
      <w:pPr>
        <w:rPr>
          <w:rFonts w:ascii="Times New Roman" w:eastAsia="FangSong" w:hAnsi="Times New Roman" w:cs="Times New Roman"/>
          <w:sz w:val="24"/>
        </w:rPr>
      </w:pPr>
      <w:bookmarkStart w:id="2" w:name="OLE_LINK37"/>
      <w:r w:rsidRPr="00BE234F">
        <w:rPr>
          <w:rFonts w:ascii="Times New Roman" w:eastAsia="FangSong" w:hAnsi="Times New Roman" w:cs="Times New Roman"/>
          <w:sz w:val="24"/>
        </w:rPr>
        <w:t>焦力群、顾宇翔、侯增广、王韬、苏佳</w:t>
      </w:r>
      <w:proofErr w:type="gramStart"/>
      <w:r w:rsidRPr="00BE234F">
        <w:rPr>
          <w:rFonts w:ascii="Times New Roman" w:eastAsia="FangSong" w:hAnsi="Times New Roman" w:cs="Times New Roman"/>
          <w:sz w:val="24"/>
        </w:rPr>
        <w:t>斌</w:t>
      </w:r>
      <w:proofErr w:type="gramEnd"/>
      <w:r w:rsidRPr="00BE234F">
        <w:rPr>
          <w:rFonts w:ascii="Times New Roman" w:eastAsia="FangSong" w:hAnsi="Times New Roman" w:cs="Times New Roman"/>
          <w:sz w:val="24"/>
        </w:rPr>
        <w:t>、刘市</w:t>
      </w:r>
      <w:proofErr w:type="gramStart"/>
      <w:r w:rsidRPr="00BE234F">
        <w:rPr>
          <w:rFonts w:ascii="Times New Roman" w:eastAsia="FangSong" w:hAnsi="Times New Roman" w:cs="Times New Roman"/>
          <w:sz w:val="24"/>
        </w:rPr>
        <w:t>祺</w:t>
      </w:r>
      <w:proofErr w:type="gramEnd"/>
      <w:r w:rsidRPr="00BE234F">
        <w:rPr>
          <w:rFonts w:ascii="Times New Roman" w:eastAsia="FangSong" w:hAnsi="Times New Roman" w:cs="Times New Roman"/>
          <w:sz w:val="24"/>
        </w:rPr>
        <w:t>、</w:t>
      </w:r>
      <w:r w:rsidR="00086B6B" w:rsidRPr="00BE234F">
        <w:rPr>
          <w:rFonts w:ascii="Times New Roman" w:eastAsia="FangSong" w:hAnsi="Times New Roman" w:cs="Times New Roman"/>
          <w:sz w:val="24"/>
        </w:rPr>
        <w:t>马妍、高鹏、</w:t>
      </w:r>
      <w:r w:rsidRPr="00BE234F">
        <w:rPr>
          <w:rFonts w:ascii="Times New Roman" w:eastAsia="FangSong" w:hAnsi="Times New Roman" w:cs="Times New Roman"/>
          <w:sz w:val="24"/>
        </w:rPr>
        <w:t>夏洁、李静、</w:t>
      </w:r>
      <w:r w:rsidR="00086B6B">
        <w:rPr>
          <w:rFonts w:ascii="Times New Roman" w:eastAsia="FangSong" w:hAnsi="Times New Roman" w:cs="Times New Roman" w:hint="eastAsia"/>
          <w:sz w:val="24"/>
        </w:rPr>
        <w:t>谢晓亮</w:t>
      </w:r>
      <w:r w:rsidRPr="00BE234F">
        <w:rPr>
          <w:rFonts w:ascii="Times New Roman" w:eastAsia="FangSong" w:hAnsi="Times New Roman" w:cs="Times New Roman"/>
          <w:sz w:val="24"/>
        </w:rPr>
        <w:t>、王亚冰、杨斌、陈飞</w:t>
      </w:r>
    </w:p>
    <w:bookmarkEnd w:id="2"/>
    <w:p w14:paraId="10261897" w14:textId="77777777" w:rsidR="00C956C0" w:rsidRPr="00BE234F" w:rsidRDefault="00C956C0" w:rsidP="00AB6417">
      <w:pPr>
        <w:rPr>
          <w:rFonts w:ascii="Times New Roman" w:eastAsia="FangSong" w:hAnsi="Times New Roman" w:cs="Times New Roman"/>
          <w:sz w:val="24"/>
        </w:rPr>
      </w:pPr>
    </w:p>
    <w:p w14:paraId="6B136A08" w14:textId="3C4C19A6" w:rsidR="00C956C0" w:rsidRPr="00BE234F" w:rsidRDefault="00C956C0"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二、项目完成人</w:t>
      </w:r>
      <w:r w:rsidRPr="00BE234F">
        <w:rPr>
          <w:rFonts w:ascii="Times New Roman" w:eastAsia="FangSong" w:hAnsi="Times New Roman" w:cs="Times New Roman"/>
          <w:b/>
          <w:bCs/>
          <w:sz w:val="24"/>
        </w:rPr>
        <w:t>(</w:t>
      </w:r>
      <w:r w:rsidRPr="00BE234F">
        <w:rPr>
          <w:rFonts w:ascii="Times New Roman" w:eastAsia="FangSong" w:hAnsi="Times New Roman" w:cs="Times New Roman"/>
          <w:b/>
          <w:bCs/>
          <w:sz w:val="24"/>
        </w:rPr>
        <w:t>候选人</w:t>
      </w:r>
      <w:r w:rsidRPr="00BE234F">
        <w:rPr>
          <w:rFonts w:ascii="Times New Roman" w:eastAsia="FangSong" w:hAnsi="Times New Roman" w:cs="Times New Roman"/>
          <w:b/>
          <w:bCs/>
          <w:sz w:val="24"/>
        </w:rPr>
        <w:t>)</w:t>
      </w:r>
      <w:r w:rsidRPr="00BE234F">
        <w:rPr>
          <w:rFonts w:ascii="Times New Roman" w:eastAsia="FangSong" w:hAnsi="Times New Roman" w:cs="Times New Roman"/>
          <w:b/>
          <w:bCs/>
          <w:sz w:val="24"/>
        </w:rPr>
        <w:t>所在单位或候选人国内主要合作单位公示内容</w:t>
      </w:r>
    </w:p>
    <w:p w14:paraId="6B7B6E07" w14:textId="77777777"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项目名称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8679"/>
      </w:tblGrid>
      <w:tr w:rsidR="000C1E8C" w:rsidRPr="00BE234F" w14:paraId="29D08622" w14:textId="77777777" w:rsidTr="00904BD9">
        <w:trPr>
          <w:cantSplit/>
          <w:trHeight w:val="700"/>
          <w:jc w:val="center"/>
        </w:trPr>
        <w:tc>
          <w:tcPr>
            <w:tcW w:w="709" w:type="dxa"/>
            <w:tcBorders>
              <w:top w:val="single" w:sz="8" w:space="0" w:color="auto"/>
              <w:left w:val="nil"/>
              <w:bottom w:val="single" w:sz="6" w:space="0" w:color="auto"/>
              <w:right w:val="single" w:sz="6" w:space="0" w:color="auto"/>
            </w:tcBorders>
            <w:vAlign w:val="center"/>
          </w:tcPr>
          <w:p w14:paraId="71881544" w14:textId="77777777" w:rsidR="000C1E8C" w:rsidRPr="00BE234F" w:rsidRDefault="000C1E8C" w:rsidP="00904BD9">
            <w:pPr>
              <w:adjustRightInd w:val="0"/>
              <w:snapToGrid w:val="0"/>
              <w:jc w:val="center"/>
              <w:rPr>
                <w:rFonts w:ascii="Times New Roman" w:eastAsia="FangSong" w:hAnsi="Times New Roman" w:cs="Times New Roman"/>
                <w:sz w:val="24"/>
              </w:rPr>
            </w:pPr>
            <w:r w:rsidRPr="00BE234F">
              <w:rPr>
                <w:rFonts w:ascii="Times New Roman" w:eastAsia="FangSong" w:hAnsi="Times New Roman" w:cs="Times New Roman"/>
                <w:sz w:val="24"/>
              </w:rPr>
              <w:t>中文</w:t>
            </w:r>
          </w:p>
        </w:tc>
        <w:tc>
          <w:tcPr>
            <w:tcW w:w="7513" w:type="dxa"/>
            <w:tcBorders>
              <w:top w:val="single" w:sz="8" w:space="0" w:color="auto"/>
              <w:left w:val="nil"/>
              <w:bottom w:val="single" w:sz="6" w:space="0" w:color="auto"/>
              <w:right w:val="single" w:sz="8" w:space="0" w:color="auto"/>
            </w:tcBorders>
            <w:vAlign w:val="center"/>
          </w:tcPr>
          <w:p w14:paraId="0CA4D01C" w14:textId="77777777" w:rsidR="000C1E8C" w:rsidRPr="00BE234F" w:rsidRDefault="000C1E8C" w:rsidP="00904BD9">
            <w:pPr>
              <w:adjustRightInd w:val="0"/>
              <w:snapToGrid w:val="0"/>
              <w:rPr>
                <w:rFonts w:ascii="Times New Roman" w:eastAsia="FangSong" w:hAnsi="Times New Roman" w:cs="Times New Roman"/>
                <w:sz w:val="24"/>
              </w:rPr>
            </w:pPr>
            <w:r w:rsidRPr="00BE234F">
              <w:rPr>
                <w:rFonts w:ascii="Times New Roman" w:eastAsia="FangSong" w:hAnsi="Times New Roman" w:cs="Times New Roman"/>
              </w:rPr>
              <w:t>缺血性脑血管病血运重建的关键诊疗技术与器械创新应用</w:t>
            </w:r>
          </w:p>
        </w:tc>
      </w:tr>
      <w:tr w:rsidR="000C1E8C" w:rsidRPr="00BE234F" w14:paraId="18902474" w14:textId="77777777" w:rsidTr="00904BD9">
        <w:trPr>
          <w:cantSplit/>
          <w:trHeight w:val="690"/>
          <w:jc w:val="center"/>
        </w:trPr>
        <w:tc>
          <w:tcPr>
            <w:tcW w:w="709" w:type="dxa"/>
            <w:tcBorders>
              <w:top w:val="single" w:sz="6" w:space="0" w:color="auto"/>
              <w:left w:val="nil"/>
              <w:bottom w:val="single" w:sz="6" w:space="0" w:color="auto"/>
              <w:right w:val="single" w:sz="6" w:space="0" w:color="auto"/>
            </w:tcBorders>
            <w:vAlign w:val="center"/>
          </w:tcPr>
          <w:p w14:paraId="3FB69686" w14:textId="77777777" w:rsidR="000C1E8C" w:rsidRPr="00BE234F" w:rsidRDefault="000C1E8C" w:rsidP="00904BD9">
            <w:pPr>
              <w:adjustRightInd w:val="0"/>
              <w:snapToGrid w:val="0"/>
              <w:jc w:val="center"/>
              <w:rPr>
                <w:rFonts w:ascii="Times New Roman" w:eastAsia="FangSong" w:hAnsi="Times New Roman" w:cs="Times New Roman"/>
                <w:sz w:val="24"/>
              </w:rPr>
            </w:pPr>
            <w:r w:rsidRPr="00BE234F">
              <w:rPr>
                <w:rFonts w:ascii="Times New Roman" w:eastAsia="FangSong" w:hAnsi="Times New Roman" w:cs="Times New Roman"/>
                <w:sz w:val="24"/>
              </w:rPr>
              <w:t>英文</w:t>
            </w:r>
          </w:p>
        </w:tc>
        <w:tc>
          <w:tcPr>
            <w:tcW w:w="7513" w:type="dxa"/>
            <w:tcBorders>
              <w:top w:val="single" w:sz="6" w:space="0" w:color="auto"/>
              <w:left w:val="nil"/>
              <w:bottom w:val="single" w:sz="6" w:space="0" w:color="auto"/>
              <w:right w:val="single" w:sz="8" w:space="0" w:color="auto"/>
            </w:tcBorders>
            <w:vAlign w:val="center"/>
          </w:tcPr>
          <w:p w14:paraId="5AB97A28" w14:textId="77777777" w:rsidR="000C1E8C" w:rsidRPr="00BE234F" w:rsidRDefault="000C1E8C" w:rsidP="00904BD9">
            <w:pPr>
              <w:adjustRightInd w:val="0"/>
              <w:snapToGrid w:val="0"/>
              <w:rPr>
                <w:rFonts w:ascii="Times New Roman" w:eastAsia="FangSong" w:hAnsi="Times New Roman" w:cs="Times New Roman"/>
                <w:b/>
                <w:sz w:val="24"/>
              </w:rPr>
            </w:pPr>
            <w:r w:rsidRPr="00BE234F">
              <w:rPr>
                <w:rFonts w:ascii="Times New Roman" w:eastAsia="FangSong" w:hAnsi="Times New Roman" w:cs="Times New Roman"/>
              </w:rPr>
              <w:t>Establishment of Key Clinical Strategies and Technological Innovation for Revascularization in Ischemic Cerebrovascular Disease</w:t>
            </w:r>
          </w:p>
        </w:tc>
      </w:tr>
    </w:tbl>
    <w:p w14:paraId="1B601017" w14:textId="77777777"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推荐单位</w:t>
      </w:r>
    </w:p>
    <w:p w14:paraId="322BE260" w14:textId="020EAF6B" w:rsidR="00D80704" w:rsidRPr="00BE234F" w:rsidRDefault="00A42ADA" w:rsidP="00C956C0">
      <w:pPr>
        <w:rPr>
          <w:rFonts w:ascii="Times New Roman" w:eastAsia="FangSong" w:hAnsi="Times New Roman" w:cs="Times New Roman"/>
          <w:sz w:val="24"/>
        </w:rPr>
      </w:pPr>
      <w:r w:rsidRPr="00BE234F">
        <w:rPr>
          <w:rFonts w:ascii="Times New Roman" w:eastAsia="FangSong" w:hAnsi="Times New Roman" w:cs="Times New Roman"/>
          <w:sz w:val="24"/>
        </w:rPr>
        <w:t>首都医科大学</w:t>
      </w:r>
    </w:p>
    <w:p w14:paraId="22FEBD8F" w14:textId="77777777"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主要完成单位</w:t>
      </w:r>
    </w:p>
    <w:p w14:paraId="19F6BB1A" w14:textId="00CBA9B3" w:rsidR="00D80704" w:rsidRPr="00BE234F" w:rsidRDefault="00A42ADA" w:rsidP="00C956C0">
      <w:pPr>
        <w:rPr>
          <w:rFonts w:ascii="Times New Roman" w:eastAsia="FangSong" w:hAnsi="Times New Roman" w:cs="Times New Roman"/>
          <w:sz w:val="24"/>
        </w:rPr>
      </w:pPr>
      <w:r w:rsidRPr="00BE234F">
        <w:rPr>
          <w:rFonts w:ascii="Times New Roman" w:eastAsia="FangSong" w:hAnsi="Times New Roman" w:cs="Times New Roman"/>
          <w:sz w:val="24"/>
        </w:rPr>
        <w:t>首都医科大学宣武医院、复旦大学附属华山医院、中国科学院自动化研究所、苏州中天医疗器械科技有限公司、北京先瑞达医疗科技有限公司</w:t>
      </w:r>
    </w:p>
    <w:p w14:paraId="4BB1C36B" w14:textId="77777777"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主要完成人</w:t>
      </w:r>
    </w:p>
    <w:p w14:paraId="7C5F9ECC" w14:textId="77777777" w:rsidR="00086B6B" w:rsidRPr="00BE234F" w:rsidRDefault="00086B6B" w:rsidP="00086B6B">
      <w:pPr>
        <w:rPr>
          <w:rFonts w:ascii="Times New Roman" w:eastAsia="FangSong" w:hAnsi="Times New Roman" w:cs="Times New Roman"/>
          <w:sz w:val="24"/>
        </w:rPr>
      </w:pPr>
      <w:r w:rsidRPr="00BE234F">
        <w:rPr>
          <w:rFonts w:ascii="Times New Roman" w:eastAsia="FangSong" w:hAnsi="Times New Roman" w:cs="Times New Roman"/>
          <w:sz w:val="24"/>
        </w:rPr>
        <w:t>焦力群、顾宇翔、侯增广、王韬、苏佳</w:t>
      </w:r>
      <w:proofErr w:type="gramStart"/>
      <w:r w:rsidRPr="00BE234F">
        <w:rPr>
          <w:rFonts w:ascii="Times New Roman" w:eastAsia="FangSong" w:hAnsi="Times New Roman" w:cs="Times New Roman"/>
          <w:sz w:val="24"/>
        </w:rPr>
        <w:t>斌</w:t>
      </w:r>
      <w:proofErr w:type="gramEnd"/>
      <w:r w:rsidRPr="00BE234F">
        <w:rPr>
          <w:rFonts w:ascii="Times New Roman" w:eastAsia="FangSong" w:hAnsi="Times New Roman" w:cs="Times New Roman"/>
          <w:sz w:val="24"/>
        </w:rPr>
        <w:t>、刘市</w:t>
      </w:r>
      <w:proofErr w:type="gramStart"/>
      <w:r w:rsidRPr="00BE234F">
        <w:rPr>
          <w:rFonts w:ascii="Times New Roman" w:eastAsia="FangSong" w:hAnsi="Times New Roman" w:cs="Times New Roman"/>
          <w:sz w:val="24"/>
        </w:rPr>
        <w:t>祺</w:t>
      </w:r>
      <w:proofErr w:type="gramEnd"/>
      <w:r w:rsidRPr="00BE234F">
        <w:rPr>
          <w:rFonts w:ascii="Times New Roman" w:eastAsia="FangSong" w:hAnsi="Times New Roman" w:cs="Times New Roman"/>
          <w:sz w:val="24"/>
        </w:rPr>
        <w:t>、马妍、高鹏、夏洁、李静、</w:t>
      </w:r>
      <w:r>
        <w:rPr>
          <w:rFonts w:ascii="Times New Roman" w:eastAsia="FangSong" w:hAnsi="Times New Roman" w:cs="Times New Roman" w:hint="eastAsia"/>
          <w:sz w:val="24"/>
        </w:rPr>
        <w:t>谢晓亮</w:t>
      </w:r>
      <w:r w:rsidRPr="00BE234F">
        <w:rPr>
          <w:rFonts w:ascii="Times New Roman" w:eastAsia="FangSong" w:hAnsi="Times New Roman" w:cs="Times New Roman"/>
          <w:sz w:val="24"/>
        </w:rPr>
        <w:t>、王亚冰、杨斌、陈飞</w:t>
      </w:r>
    </w:p>
    <w:p w14:paraId="7A305B83" w14:textId="77777777"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t>项目简介</w:t>
      </w:r>
    </w:p>
    <w:p w14:paraId="5F926B8E" w14:textId="77777777" w:rsidR="00427804" w:rsidRPr="00427804" w:rsidRDefault="00427804" w:rsidP="00427804">
      <w:pPr>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缺血性脑血管病是我国居民致死致残的首要病因，其中以</w:t>
      </w:r>
      <w:r w:rsidRPr="00427804">
        <w:rPr>
          <w:rFonts w:ascii="Times New Roman" w:eastAsia="FangSong" w:hAnsi="Times New Roman" w:cs="Times New Roman"/>
          <w:bCs/>
          <w:sz w:val="24"/>
          <w14:ligatures w14:val="none"/>
        </w:rPr>
        <w:t>脑动脉狭窄或闭塞为代表的</w:t>
      </w:r>
      <w:r w:rsidRPr="00427804">
        <w:rPr>
          <w:rFonts w:ascii="Times New Roman" w:eastAsia="FangSong" w:hAnsi="Times New Roman" w:cs="Times New Roman"/>
          <w:sz w:val="24"/>
          <w:szCs w:val="20"/>
          <w14:ligatures w14:val="none"/>
        </w:rPr>
        <w:t>大血管病变在中国人群高发，疾病负担显著高于欧美国家。血运重建是</w:t>
      </w:r>
      <w:r w:rsidRPr="00427804">
        <w:rPr>
          <w:rFonts w:ascii="Times New Roman" w:eastAsia="FangSong" w:hAnsi="Times New Roman" w:cs="Times New Roman"/>
          <w:sz w:val="24"/>
          <w:szCs w:val="20"/>
          <w14:ligatures w14:val="none"/>
        </w:rPr>
        <w:lastRenderedPageBreak/>
        <w:t>改善脑灌注、降低卒中复发风险的关键治疗手段。然而，我国长期缺乏基于本土人群特征构建的系统循</w:t>
      </w:r>
      <w:proofErr w:type="gramStart"/>
      <w:r w:rsidRPr="00427804">
        <w:rPr>
          <w:rFonts w:ascii="Times New Roman" w:eastAsia="FangSong" w:hAnsi="Times New Roman" w:cs="Times New Roman"/>
          <w:sz w:val="24"/>
          <w:szCs w:val="20"/>
          <w14:ligatures w14:val="none"/>
        </w:rPr>
        <w:t>证依据</w:t>
      </w:r>
      <w:proofErr w:type="gramEnd"/>
      <w:r w:rsidRPr="00427804">
        <w:rPr>
          <w:rFonts w:ascii="Times New Roman" w:eastAsia="FangSong" w:hAnsi="Times New Roman" w:cs="Times New Roman"/>
          <w:sz w:val="24"/>
          <w:szCs w:val="20"/>
          <w14:ligatures w14:val="none"/>
        </w:rPr>
        <w:t>与成熟技术体系，临床实践在较大程度上依赖西方研究结果，制约了治疗效果的持续优化。围绕缺血性脑血管病血运重建领域的关键瓶颈，本项目</w:t>
      </w:r>
      <w:proofErr w:type="gramStart"/>
      <w:r w:rsidRPr="00427804">
        <w:rPr>
          <w:rFonts w:ascii="Times New Roman" w:eastAsia="FangSong" w:hAnsi="Times New Roman" w:cs="Times New Roman"/>
          <w:sz w:val="24"/>
          <w:szCs w:val="20"/>
          <w14:ligatures w14:val="none"/>
        </w:rPr>
        <w:t>聚焦四</w:t>
      </w:r>
      <w:proofErr w:type="gramEnd"/>
      <w:r w:rsidRPr="00427804">
        <w:rPr>
          <w:rFonts w:ascii="Times New Roman" w:eastAsia="FangSong" w:hAnsi="Times New Roman" w:cs="Times New Roman"/>
          <w:sz w:val="24"/>
          <w:szCs w:val="20"/>
          <w14:ligatures w14:val="none"/>
        </w:rPr>
        <w:t>大核心问题：</w:t>
      </w:r>
      <w:r w:rsidRPr="00427804">
        <w:rPr>
          <w:rFonts w:ascii="Times New Roman" w:eastAsia="FangSong" w:hAnsi="Times New Roman" w:cs="Times New Roman"/>
          <w:sz w:val="24"/>
          <w:szCs w:val="20"/>
          <w14:ligatures w14:val="none"/>
        </w:rPr>
        <w:t>1</w:t>
      </w:r>
      <w:r w:rsidRPr="00427804">
        <w:rPr>
          <w:rFonts w:ascii="Times New Roman" w:eastAsia="FangSong" w:hAnsi="Times New Roman" w:cs="Times New Roman"/>
          <w:sz w:val="24"/>
          <w:szCs w:val="20"/>
          <w14:ligatures w14:val="none"/>
        </w:rPr>
        <w:t>）中国人群血运重建应用现状及技术效果缺乏系统评估；</w:t>
      </w:r>
      <w:r w:rsidRPr="00427804">
        <w:rPr>
          <w:rFonts w:ascii="Times New Roman" w:eastAsia="FangSong" w:hAnsi="Times New Roman" w:cs="Times New Roman"/>
          <w:sz w:val="24"/>
          <w:szCs w:val="20"/>
          <w14:ligatures w14:val="none"/>
        </w:rPr>
        <w:t>2</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bCs/>
          <w:sz w:val="24"/>
          <w14:ligatures w14:val="none"/>
        </w:rPr>
        <w:t>复杂病变缺乏精准手术风险分层与决策支持体系</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3</w:t>
      </w:r>
      <w:r w:rsidRPr="00427804">
        <w:rPr>
          <w:rFonts w:ascii="Times New Roman" w:eastAsia="FangSong" w:hAnsi="Times New Roman" w:cs="Times New Roman"/>
          <w:sz w:val="24"/>
          <w:szCs w:val="20"/>
          <w14:ligatures w14:val="none"/>
        </w:rPr>
        <w:t>）关键操作技术与核心器械创新不足，</w:t>
      </w:r>
      <w:proofErr w:type="gramStart"/>
      <w:r w:rsidRPr="00427804">
        <w:rPr>
          <w:rFonts w:ascii="Times New Roman" w:eastAsia="FangSong" w:hAnsi="Times New Roman" w:cs="Times New Roman"/>
          <w:sz w:val="24"/>
          <w:szCs w:val="20"/>
          <w14:ligatures w14:val="none"/>
        </w:rPr>
        <w:t>围术期安全性</w:t>
      </w:r>
      <w:proofErr w:type="gramEnd"/>
      <w:r w:rsidRPr="00427804">
        <w:rPr>
          <w:rFonts w:ascii="Times New Roman" w:eastAsia="FangSong" w:hAnsi="Times New Roman" w:cs="Times New Roman"/>
          <w:sz w:val="24"/>
          <w:szCs w:val="20"/>
          <w14:ligatures w14:val="none"/>
        </w:rPr>
        <w:t>有待提升；</w:t>
      </w:r>
      <w:r w:rsidRPr="00427804">
        <w:rPr>
          <w:rFonts w:ascii="Times New Roman" w:eastAsia="FangSong" w:hAnsi="Times New Roman" w:cs="Times New Roman"/>
          <w:sz w:val="24"/>
          <w:szCs w:val="20"/>
          <w14:ligatures w14:val="none"/>
        </w:rPr>
        <w:t>4</w:t>
      </w:r>
      <w:r w:rsidRPr="00427804">
        <w:rPr>
          <w:rFonts w:ascii="Times New Roman" w:eastAsia="FangSong" w:hAnsi="Times New Roman" w:cs="Times New Roman"/>
          <w:sz w:val="24"/>
          <w:szCs w:val="20"/>
          <w14:ligatures w14:val="none"/>
        </w:rPr>
        <w:t>）手术策略的选择缺乏高质量循证证据与规范化路径。围绕上述问题，本团队以</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现状评估</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风险分层</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技术攻关</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循证验证与推广应用</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为主线，系统构建缺血性脑血管病血运重建关键诊疗技术与器械创新应用体系，推动我国相关领域诊疗能力实现体系化提升。</w:t>
      </w:r>
    </w:p>
    <w:p w14:paraId="0F350F6A" w14:textId="77777777" w:rsidR="00427804" w:rsidRPr="00427804" w:rsidRDefault="00427804" w:rsidP="00427804">
      <w:pPr>
        <w:snapToGrid w:val="0"/>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项目首先建立国内规模最大的缺血性脑血管病血运重建多中心前瞻性真实世界研究队列，首次系统揭示我国颈动脉及颅内动脉血运重建的安全基线与风险结构，</w:t>
      </w:r>
      <w:proofErr w:type="gramStart"/>
      <w:r w:rsidRPr="00427804">
        <w:rPr>
          <w:rFonts w:ascii="Times New Roman" w:eastAsia="FangSong" w:hAnsi="Times New Roman" w:cs="Times New Roman"/>
          <w:sz w:val="24"/>
          <w:szCs w:val="20"/>
          <w14:ligatures w14:val="none"/>
        </w:rPr>
        <w:t>明确围术期</w:t>
      </w:r>
      <w:proofErr w:type="gramEnd"/>
      <w:r w:rsidRPr="00427804">
        <w:rPr>
          <w:rFonts w:ascii="Times New Roman" w:eastAsia="FangSong" w:hAnsi="Times New Roman" w:cs="Times New Roman"/>
          <w:sz w:val="24"/>
          <w:szCs w:val="20"/>
          <w14:ligatures w14:val="none"/>
        </w:rPr>
        <w:t>并发症及影像学新发梗死发生率仍处于较高水平，指出现有技术体系难以充分满足中国人群复杂病变治疗需求。该系列研究填补了我国该领域大规模真实世界循证证据空白，为精准风险分层与技术优化提供了关键基础。</w:t>
      </w:r>
    </w:p>
    <w:p w14:paraId="019D0D69" w14:textId="77777777" w:rsidR="00427804" w:rsidRPr="00427804" w:rsidRDefault="00427804" w:rsidP="00427804">
      <w:pPr>
        <w:snapToGrid w:val="0"/>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针对传统单一狭窄程度评价无法反映斑块稳定性及血流动力学异常的局限，项目在国际上率先构建</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管腔形态</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管壁结构</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血流动力学</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生物学标志物</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多维融合的精准评估模式。创新应用</w:t>
      </w:r>
      <w:r w:rsidRPr="00427804">
        <w:rPr>
          <w:rFonts w:ascii="Times New Roman" w:eastAsia="FangSong" w:hAnsi="Times New Roman" w:cs="Times New Roman"/>
          <w:sz w:val="24"/>
          <w:szCs w:val="20"/>
          <w14:ligatures w14:val="none"/>
        </w:rPr>
        <w:t>OCT</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HRMRI</w:t>
      </w:r>
      <w:r w:rsidRPr="00427804">
        <w:rPr>
          <w:rFonts w:ascii="Times New Roman" w:eastAsia="FangSong" w:hAnsi="Times New Roman" w:cs="Times New Roman"/>
          <w:sz w:val="24"/>
          <w:szCs w:val="20"/>
          <w14:ligatures w14:val="none"/>
        </w:rPr>
        <w:t>、血流动力学定量分析及血管超声等多模态技术，实现脑动脉在体精细化评估，</w:t>
      </w:r>
      <w:proofErr w:type="gramStart"/>
      <w:r w:rsidRPr="00427804">
        <w:rPr>
          <w:rFonts w:ascii="Times New Roman" w:eastAsia="FangSong" w:hAnsi="Times New Roman" w:cs="Times New Roman"/>
          <w:sz w:val="24"/>
          <w:szCs w:val="20"/>
          <w14:ligatures w14:val="none"/>
        </w:rPr>
        <w:t>提出低</w:t>
      </w:r>
      <w:proofErr w:type="gramEnd"/>
      <w:r w:rsidRPr="00427804">
        <w:rPr>
          <w:rFonts w:ascii="Times New Roman" w:eastAsia="FangSong" w:hAnsi="Times New Roman" w:cs="Times New Roman"/>
          <w:sz w:val="24"/>
          <w:szCs w:val="20"/>
          <w14:ligatures w14:val="none"/>
        </w:rPr>
        <w:t>灌注及卒中复发风险量化界值，突破颅内易损斑块识别与功能学评估技术瓶颈。自主研发智能化影像分析与风险预测软件系统，建立高准确度卒中风险分层模型，并实现成果转化与临床推广，牵头制定国内影像</w:t>
      </w:r>
      <w:proofErr w:type="gramStart"/>
      <w:r w:rsidRPr="00427804">
        <w:rPr>
          <w:rFonts w:ascii="Times New Roman" w:eastAsia="FangSong" w:hAnsi="Times New Roman" w:cs="Times New Roman"/>
          <w:sz w:val="24"/>
          <w:szCs w:val="20"/>
          <w14:ligatures w14:val="none"/>
        </w:rPr>
        <w:t>学评价</w:t>
      </w:r>
      <w:proofErr w:type="gramEnd"/>
      <w:r w:rsidRPr="00427804">
        <w:rPr>
          <w:rFonts w:ascii="Times New Roman" w:eastAsia="FangSong" w:hAnsi="Times New Roman" w:cs="Times New Roman"/>
          <w:sz w:val="24"/>
          <w:szCs w:val="20"/>
          <w14:ligatures w14:val="none"/>
        </w:rPr>
        <w:t>专家共识，形成可推广的精准评估技术体系，为血运重建个体化决策奠定技术基础。</w:t>
      </w:r>
    </w:p>
    <w:p w14:paraId="01181598" w14:textId="77777777" w:rsidR="00427804" w:rsidRPr="00427804" w:rsidRDefault="00427804" w:rsidP="00427804">
      <w:pPr>
        <w:snapToGrid w:val="0"/>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在此基础上，项目围绕复杂病变安全性不足的核心难题，系统创新血运重建术式与器械体系。在国际上率先建立脑动脉慢性闭塞复合手术新模式，显著提升再通成功率；针对颅外及颅内复杂病变，原创开发远端保护装置、密网型可调节支架及导航微导管等系列核心器械，突破</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窗台效应</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及术后高再狭窄率等技术瓶颈，显著提升</w:t>
      </w:r>
      <w:proofErr w:type="gramStart"/>
      <w:r w:rsidRPr="00427804">
        <w:rPr>
          <w:rFonts w:ascii="Times New Roman" w:eastAsia="FangSong" w:hAnsi="Times New Roman" w:cs="Times New Roman"/>
          <w:sz w:val="24"/>
          <w:szCs w:val="20"/>
          <w14:ligatures w14:val="none"/>
        </w:rPr>
        <w:t>围术期安全性</w:t>
      </w:r>
      <w:proofErr w:type="gramEnd"/>
      <w:r w:rsidRPr="00427804">
        <w:rPr>
          <w:rFonts w:ascii="Times New Roman" w:eastAsia="FangSong" w:hAnsi="Times New Roman" w:cs="Times New Roman"/>
          <w:sz w:val="24"/>
          <w:szCs w:val="20"/>
          <w14:ligatures w14:val="none"/>
        </w:rPr>
        <w:t>与远期疗效。进一步构建具有自主知识产权的智能神经介入机器人平台，实现核心部件国产化和多代迭代升级，推动血运重建手术由经验依赖型向标准化、精准化与智能化转型。</w:t>
      </w:r>
    </w:p>
    <w:p w14:paraId="14010E49" w14:textId="77777777" w:rsidR="00427804" w:rsidRPr="00427804" w:rsidRDefault="00427804" w:rsidP="00427804">
      <w:pPr>
        <w:snapToGrid w:val="0"/>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为解决我国长期缺乏高等级循证证据的关键短板，项目主导完成两项具有国际影响力的多中心随机对照试验。</w:t>
      </w:r>
      <w:r w:rsidRPr="00427804">
        <w:rPr>
          <w:rFonts w:ascii="Times New Roman" w:eastAsia="FangSong" w:hAnsi="Times New Roman" w:cs="Times New Roman"/>
          <w:sz w:val="24"/>
          <w:szCs w:val="20"/>
          <w14:ligatures w14:val="none"/>
        </w:rPr>
        <w:t>CASSISS</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JAMA</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2022</w:t>
      </w:r>
      <w:r w:rsidRPr="00427804">
        <w:rPr>
          <w:rFonts w:ascii="Times New Roman" w:eastAsia="FangSong" w:hAnsi="Times New Roman" w:cs="Times New Roman"/>
          <w:sz w:val="24"/>
          <w:szCs w:val="20"/>
          <w14:ligatures w14:val="none"/>
        </w:rPr>
        <w:t>），作为我国首个颅内动脉狭窄支架治疗与强化药物治疗对比的</w:t>
      </w:r>
      <w:r w:rsidRPr="00427804">
        <w:rPr>
          <w:rFonts w:ascii="Times New Roman" w:eastAsia="FangSong" w:hAnsi="Times New Roman" w:cs="Times New Roman"/>
          <w:sz w:val="24"/>
          <w:szCs w:val="20"/>
          <w14:ligatures w14:val="none"/>
        </w:rPr>
        <w:t>RCT</w:t>
      </w:r>
      <w:r w:rsidRPr="00427804">
        <w:rPr>
          <w:rFonts w:ascii="Times New Roman" w:eastAsia="FangSong" w:hAnsi="Times New Roman" w:cs="Times New Roman"/>
          <w:sz w:val="24"/>
          <w:szCs w:val="20"/>
          <w14:ligatures w14:val="none"/>
        </w:rPr>
        <w:t>，在严格规范化管理下将介入治疗</w:t>
      </w:r>
      <w:proofErr w:type="gramStart"/>
      <w:r w:rsidRPr="00427804">
        <w:rPr>
          <w:rFonts w:ascii="Times New Roman" w:eastAsia="FangSong" w:hAnsi="Times New Roman" w:cs="Times New Roman"/>
          <w:sz w:val="24"/>
          <w:szCs w:val="20"/>
          <w14:ligatures w14:val="none"/>
        </w:rPr>
        <w:t>围术期卒中</w:t>
      </w:r>
      <w:proofErr w:type="gramEnd"/>
      <w:r w:rsidRPr="00427804">
        <w:rPr>
          <w:rFonts w:ascii="Times New Roman" w:eastAsia="FangSong" w:hAnsi="Times New Roman" w:cs="Times New Roman"/>
          <w:sz w:val="24"/>
          <w:szCs w:val="20"/>
          <w14:ligatures w14:val="none"/>
        </w:rPr>
        <w:t>风险由国际报道的</w:t>
      </w:r>
      <w:r w:rsidRPr="00427804">
        <w:rPr>
          <w:rFonts w:ascii="Times New Roman" w:eastAsia="FangSong" w:hAnsi="Times New Roman" w:cs="Times New Roman"/>
          <w:sz w:val="24"/>
          <w:szCs w:val="20"/>
          <w14:ligatures w14:val="none"/>
        </w:rPr>
        <w:t>14.7%</w:t>
      </w:r>
      <w:r w:rsidRPr="00427804">
        <w:rPr>
          <w:rFonts w:ascii="Times New Roman" w:eastAsia="FangSong" w:hAnsi="Times New Roman" w:cs="Times New Roman"/>
          <w:sz w:val="24"/>
          <w:szCs w:val="20"/>
          <w14:ligatures w14:val="none"/>
        </w:rPr>
        <w:t>显著降低至</w:t>
      </w:r>
      <w:r w:rsidRPr="00427804">
        <w:rPr>
          <w:rFonts w:ascii="Times New Roman" w:eastAsia="FangSong" w:hAnsi="Times New Roman" w:cs="Times New Roman"/>
          <w:sz w:val="24"/>
          <w:szCs w:val="20"/>
          <w14:ligatures w14:val="none"/>
        </w:rPr>
        <w:t>5.1%</w:t>
      </w:r>
      <w:r w:rsidRPr="00427804">
        <w:rPr>
          <w:rFonts w:ascii="Times New Roman" w:eastAsia="FangSong" w:hAnsi="Times New Roman" w:cs="Times New Roman"/>
          <w:sz w:val="24"/>
          <w:szCs w:val="20"/>
          <w14:ligatures w14:val="none"/>
        </w:rPr>
        <w:t>，首次确立中国高容量中心条件下血运重建的安全基线。</w:t>
      </w:r>
      <w:r w:rsidRPr="00427804">
        <w:rPr>
          <w:rFonts w:ascii="Times New Roman" w:eastAsia="FangSong" w:hAnsi="Times New Roman" w:cs="Times New Roman"/>
          <w:sz w:val="24"/>
          <w:szCs w:val="20"/>
          <w14:ligatures w14:val="none"/>
        </w:rPr>
        <w:t>CMOSS</w:t>
      </w:r>
      <w:r w:rsidRPr="00427804">
        <w:rPr>
          <w:rFonts w:ascii="Times New Roman" w:eastAsia="FangSong" w:hAnsi="Times New Roman" w:cs="Times New Roman"/>
          <w:sz w:val="24"/>
          <w:szCs w:val="20"/>
          <w14:ligatures w14:val="none"/>
        </w:rPr>
        <w:t>研究（</w:t>
      </w:r>
      <w:r w:rsidRPr="00427804">
        <w:rPr>
          <w:rFonts w:ascii="Times New Roman" w:eastAsia="FangSong" w:hAnsi="Times New Roman" w:cs="Times New Roman"/>
          <w:sz w:val="24"/>
          <w:szCs w:val="20"/>
          <w14:ligatures w14:val="none"/>
        </w:rPr>
        <w:t>JAMA</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2023</w:t>
      </w:r>
      <w:r w:rsidRPr="00427804">
        <w:rPr>
          <w:rFonts w:ascii="Times New Roman" w:eastAsia="FangSong" w:hAnsi="Times New Roman" w:cs="Times New Roman"/>
          <w:sz w:val="24"/>
          <w:szCs w:val="20"/>
          <w14:ligatures w14:val="none"/>
        </w:rPr>
        <w:t>）及其长期随访（</w:t>
      </w:r>
      <w:r w:rsidRPr="00427804">
        <w:rPr>
          <w:rFonts w:ascii="Times New Roman" w:eastAsia="FangSong" w:hAnsi="Times New Roman" w:cs="Times New Roman"/>
          <w:sz w:val="24"/>
          <w:szCs w:val="20"/>
          <w14:ligatures w14:val="none"/>
        </w:rPr>
        <w:t>CMOSS-FU</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JAMA 2025</w:t>
      </w:r>
      <w:r w:rsidRPr="00427804">
        <w:rPr>
          <w:rFonts w:ascii="Times New Roman" w:eastAsia="FangSong" w:hAnsi="Times New Roman" w:cs="Times New Roman"/>
          <w:sz w:val="24"/>
          <w:szCs w:val="20"/>
          <w14:ligatures w14:val="none"/>
        </w:rPr>
        <w:t>）进一步证实优化手术策略可显著改善远期卒中结局。上述研究填补我国相关领域高等级循证医学空白，成果被纳入多项国内外权威指南，推动血运重建治疗策略由经验主导迈向循证规范化阶段。</w:t>
      </w:r>
    </w:p>
    <w:p w14:paraId="56378BBC" w14:textId="039E65E8" w:rsidR="00D80704" w:rsidRPr="00BE234F" w:rsidRDefault="00427804" w:rsidP="00F6318C">
      <w:pPr>
        <w:snapToGrid w:val="0"/>
        <w:spacing w:after="0" w:line="240" w:lineRule="auto"/>
        <w:ind w:firstLineChars="200" w:firstLine="480"/>
        <w:jc w:val="both"/>
        <w:rPr>
          <w:rFonts w:ascii="Times New Roman" w:eastAsia="FangSong" w:hAnsi="Times New Roman" w:cs="Times New Roman"/>
          <w:sz w:val="24"/>
          <w:szCs w:val="20"/>
          <w14:ligatures w14:val="none"/>
        </w:rPr>
      </w:pPr>
      <w:r w:rsidRPr="00427804">
        <w:rPr>
          <w:rFonts w:ascii="Times New Roman" w:eastAsia="FangSong" w:hAnsi="Times New Roman" w:cs="Times New Roman"/>
          <w:sz w:val="24"/>
          <w:szCs w:val="20"/>
          <w14:ligatures w14:val="none"/>
        </w:rPr>
        <w:t>项目成果发表于《</w:t>
      </w:r>
      <w:r w:rsidRPr="00427804">
        <w:rPr>
          <w:rFonts w:ascii="Times New Roman" w:eastAsia="FangSong" w:hAnsi="Times New Roman" w:cs="Times New Roman"/>
          <w:sz w:val="24"/>
          <w:szCs w:val="20"/>
          <w14:ligatures w14:val="none"/>
        </w:rPr>
        <w:t>JAMA</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JAMA Neurology</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JACC</w:t>
      </w:r>
      <w:r w:rsidRPr="00427804">
        <w:rPr>
          <w:rFonts w:ascii="Times New Roman" w:eastAsia="FangSong" w:hAnsi="Times New Roman" w:cs="Times New Roman"/>
          <w:sz w:val="24"/>
          <w:szCs w:val="20"/>
          <w14:ligatures w14:val="none"/>
        </w:rPr>
        <w:t>》等国际顶尖期刊，形成系列高影响力论文，累计被引用数百次，多项成果入选高被引论文。团队多次受邀在国际卒中大会、欧洲卒中大会</w:t>
      </w:r>
      <w:proofErr w:type="gramStart"/>
      <w:r w:rsidRPr="00427804">
        <w:rPr>
          <w:rFonts w:ascii="Times New Roman" w:eastAsia="FangSong" w:hAnsi="Times New Roman" w:cs="Times New Roman"/>
          <w:sz w:val="24"/>
          <w:szCs w:val="20"/>
          <w14:ligatures w14:val="none"/>
        </w:rPr>
        <w:t>作主</w:t>
      </w:r>
      <w:proofErr w:type="gramEnd"/>
      <w:r w:rsidRPr="00427804">
        <w:rPr>
          <w:rFonts w:ascii="Times New Roman" w:eastAsia="FangSong" w:hAnsi="Times New Roman" w:cs="Times New Roman"/>
          <w:sz w:val="24"/>
          <w:szCs w:val="20"/>
          <w14:ligatures w14:val="none"/>
        </w:rPr>
        <w:t>旨报告，并荣获美国心脏协会</w:t>
      </w:r>
      <w:r w:rsidRPr="00427804">
        <w:rPr>
          <w:rFonts w:ascii="Times New Roman" w:eastAsia="FangSong" w:hAnsi="Times New Roman" w:cs="Times New Roman"/>
          <w:sz w:val="24"/>
          <w:szCs w:val="20"/>
          <w14:ligatures w14:val="none"/>
        </w:rPr>
        <w:t xml:space="preserve">“Paul Dudley White </w:t>
      </w:r>
      <w:r w:rsidRPr="00427804">
        <w:rPr>
          <w:rFonts w:ascii="Times New Roman" w:eastAsia="FangSong" w:hAnsi="Times New Roman" w:cs="Times New Roman"/>
          <w:sz w:val="24"/>
          <w:szCs w:val="20"/>
          <w14:ligatures w14:val="none"/>
        </w:rPr>
        <w:t>国际学者奖</w:t>
      </w:r>
      <w:r w:rsidRPr="00427804">
        <w:rPr>
          <w:rFonts w:ascii="Times New Roman" w:eastAsia="FangSong" w:hAnsi="Times New Roman" w:cs="Times New Roman"/>
          <w:sz w:val="24"/>
          <w:szCs w:val="20"/>
          <w14:ligatures w14:val="none"/>
        </w:rPr>
        <w:t>”</w:t>
      </w:r>
      <w:r w:rsidRPr="00427804">
        <w:rPr>
          <w:rFonts w:ascii="Times New Roman" w:eastAsia="FangSong" w:hAnsi="Times New Roman" w:cs="Times New Roman"/>
          <w:sz w:val="24"/>
          <w:szCs w:val="20"/>
          <w14:ligatures w14:val="none"/>
        </w:rPr>
        <w:t>。项目构建的风险分层体系、关键技术与器械创新成果显著提升我国缺血性脑血管病血运重建的规范化与精准化水平，整体推动我国脑血管病防治能力的提升，增强了我国在该领域的国际学术影响力与技术引领能力。</w:t>
      </w:r>
    </w:p>
    <w:p w14:paraId="5A08FE14" w14:textId="26081B0F"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lastRenderedPageBreak/>
        <w:t>代表性论文目录</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323"/>
        <w:gridCol w:w="870"/>
        <w:gridCol w:w="1436"/>
        <w:gridCol w:w="1200"/>
        <w:gridCol w:w="1425"/>
        <w:gridCol w:w="859"/>
        <w:gridCol w:w="852"/>
        <w:gridCol w:w="1104"/>
      </w:tblGrid>
      <w:tr w:rsidR="00263CB6" w:rsidRPr="00263CB6" w14:paraId="0378434F" w14:textId="77777777" w:rsidTr="00904BD9">
        <w:trPr>
          <w:trHeight w:val="990"/>
        </w:trPr>
        <w:tc>
          <w:tcPr>
            <w:tcW w:w="597" w:type="dxa"/>
            <w:vAlign w:val="center"/>
          </w:tcPr>
          <w:p w14:paraId="59F7D23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序号</w:t>
            </w:r>
          </w:p>
        </w:tc>
        <w:tc>
          <w:tcPr>
            <w:tcW w:w="1323" w:type="dxa"/>
            <w:vAlign w:val="center"/>
          </w:tcPr>
          <w:p w14:paraId="134764D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论文名称</w:t>
            </w:r>
            <w:r w:rsidRPr="00263CB6">
              <w:rPr>
                <w:rFonts w:ascii="Times New Roman" w:eastAsia="FangSong" w:hAnsi="Times New Roman" w:cs="Times New Roman"/>
                <w:bCs/>
                <w:sz w:val="24"/>
                <w14:ligatures w14:val="none"/>
              </w:rPr>
              <w:t>/</w:t>
            </w:r>
            <w:r w:rsidRPr="00263CB6">
              <w:rPr>
                <w:rFonts w:ascii="Times New Roman" w:eastAsia="FangSong" w:hAnsi="Times New Roman" w:cs="Times New Roman"/>
                <w:bCs/>
                <w:sz w:val="24"/>
                <w14:ligatures w14:val="none"/>
              </w:rPr>
              <w:t>作者</w:t>
            </w:r>
          </w:p>
        </w:tc>
        <w:tc>
          <w:tcPr>
            <w:tcW w:w="870" w:type="dxa"/>
            <w:vAlign w:val="center"/>
          </w:tcPr>
          <w:p w14:paraId="34F53B9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刊名</w:t>
            </w:r>
          </w:p>
        </w:tc>
        <w:tc>
          <w:tcPr>
            <w:tcW w:w="1436" w:type="dxa"/>
            <w:vAlign w:val="center"/>
          </w:tcPr>
          <w:p w14:paraId="3EFAF5E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年卷页码</w:t>
            </w:r>
          </w:p>
          <w:p w14:paraId="3CB7882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(xx</w:t>
            </w:r>
            <w:r w:rsidRPr="00263CB6">
              <w:rPr>
                <w:rFonts w:ascii="Times New Roman" w:eastAsia="FangSong" w:hAnsi="Times New Roman" w:cs="Times New Roman"/>
                <w:bCs/>
                <w:sz w:val="24"/>
                <w14:ligatures w14:val="none"/>
              </w:rPr>
              <w:t>年</w:t>
            </w:r>
            <w:r w:rsidRPr="00263CB6">
              <w:rPr>
                <w:rFonts w:ascii="Times New Roman" w:eastAsia="FangSong" w:hAnsi="Times New Roman" w:cs="Times New Roman"/>
                <w:bCs/>
                <w:sz w:val="24"/>
                <w14:ligatures w14:val="none"/>
              </w:rPr>
              <w:t>xx</w:t>
            </w:r>
            <w:r w:rsidRPr="00263CB6">
              <w:rPr>
                <w:rFonts w:ascii="Times New Roman" w:eastAsia="FangSong" w:hAnsi="Times New Roman" w:cs="Times New Roman"/>
                <w:bCs/>
                <w:sz w:val="24"/>
                <w14:ligatures w14:val="none"/>
              </w:rPr>
              <w:t>卷</w:t>
            </w:r>
            <w:r w:rsidRPr="00263CB6">
              <w:rPr>
                <w:rFonts w:ascii="Times New Roman" w:eastAsia="FangSong" w:hAnsi="Times New Roman" w:cs="Times New Roman"/>
                <w:bCs/>
                <w:sz w:val="24"/>
                <w14:ligatures w14:val="none"/>
              </w:rPr>
              <w:t>xx</w:t>
            </w:r>
            <w:r w:rsidRPr="00263CB6">
              <w:rPr>
                <w:rFonts w:ascii="Times New Roman" w:eastAsia="FangSong" w:hAnsi="Times New Roman" w:cs="Times New Roman"/>
                <w:bCs/>
                <w:sz w:val="24"/>
                <w14:ligatures w14:val="none"/>
              </w:rPr>
              <w:t>页</w:t>
            </w:r>
            <w:r w:rsidRPr="00263CB6">
              <w:rPr>
                <w:rFonts w:ascii="Times New Roman" w:eastAsia="FangSong" w:hAnsi="Times New Roman" w:cs="Times New Roman"/>
                <w:bCs/>
                <w:sz w:val="24"/>
                <w14:ligatures w14:val="none"/>
              </w:rPr>
              <w:t>)</w:t>
            </w:r>
          </w:p>
        </w:tc>
        <w:tc>
          <w:tcPr>
            <w:tcW w:w="1200" w:type="dxa"/>
            <w:vAlign w:val="center"/>
          </w:tcPr>
          <w:p w14:paraId="67EF7B6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通讯作者</w:t>
            </w:r>
            <w:r w:rsidRPr="00263CB6">
              <w:rPr>
                <w:rFonts w:ascii="Times New Roman" w:eastAsia="FangSong" w:hAnsi="Times New Roman" w:cs="Times New Roman"/>
                <w:bCs/>
                <w:sz w:val="24"/>
                <w14:ligatures w14:val="none"/>
              </w:rPr>
              <w:t>(</w:t>
            </w:r>
            <w:proofErr w:type="gramStart"/>
            <w:r w:rsidRPr="00263CB6">
              <w:rPr>
                <w:rFonts w:ascii="Times New Roman" w:eastAsia="FangSong" w:hAnsi="Times New Roman" w:cs="Times New Roman"/>
                <w:bCs/>
                <w:sz w:val="24"/>
                <w14:ligatures w14:val="none"/>
              </w:rPr>
              <w:t>含共同</w:t>
            </w:r>
            <w:r w:rsidRPr="00263CB6">
              <w:rPr>
                <w:rFonts w:ascii="Times New Roman" w:eastAsia="FangSong" w:hAnsi="Times New Roman" w:cs="Times New Roman"/>
                <w:bCs/>
                <w:sz w:val="24"/>
                <w14:ligatures w14:val="none"/>
              </w:rPr>
              <w:t>)</w:t>
            </w:r>
            <w:proofErr w:type="gramEnd"/>
          </w:p>
        </w:tc>
        <w:tc>
          <w:tcPr>
            <w:tcW w:w="1425" w:type="dxa"/>
            <w:vAlign w:val="center"/>
          </w:tcPr>
          <w:p w14:paraId="695E684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第一作者</w:t>
            </w:r>
            <w:r w:rsidRPr="00263CB6">
              <w:rPr>
                <w:rFonts w:ascii="Times New Roman" w:eastAsia="FangSong" w:hAnsi="Times New Roman" w:cs="Times New Roman"/>
                <w:bCs/>
                <w:sz w:val="24"/>
                <w14:ligatures w14:val="none"/>
              </w:rPr>
              <w:t>(</w:t>
            </w:r>
            <w:proofErr w:type="gramStart"/>
            <w:r w:rsidRPr="00263CB6">
              <w:rPr>
                <w:rFonts w:ascii="Times New Roman" w:eastAsia="FangSong" w:hAnsi="Times New Roman" w:cs="Times New Roman"/>
                <w:bCs/>
                <w:sz w:val="24"/>
                <w14:ligatures w14:val="none"/>
              </w:rPr>
              <w:t>含共同</w:t>
            </w:r>
            <w:r w:rsidRPr="00263CB6">
              <w:rPr>
                <w:rFonts w:ascii="Times New Roman" w:eastAsia="FangSong" w:hAnsi="Times New Roman" w:cs="Times New Roman"/>
                <w:bCs/>
                <w:sz w:val="24"/>
                <w14:ligatures w14:val="none"/>
              </w:rPr>
              <w:t>)</w:t>
            </w:r>
            <w:proofErr w:type="gramEnd"/>
          </w:p>
        </w:tc>
        <w:tc>
          <w:tcPr>
            <w:tcW w:w="859" w:type="dxa"/>
            <w:vAlign w:val="center"/>
          </w:tcPr>
          <w:p w14:paraId="65D32C4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他引次数</w:t>
            </w:r>
          </w:p>
        </w:tc>
        <w:tc>
          <w:tcPr>
            <w:tcW w:w="852" w:type="dxa"/>
            <w:vAlign w:val="center"/>
          </w:tcPr>
          <w:p w14:paraId="7157953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检索数据库</w:t>
            </w:r>
          </w:p>
        </w:tc>
        <w:tc>
          <w:tcPr>
            <w:tcW w:w="1104" w:type="dxa"/>
            <w:vAlign w:val="center"/>
          </w:tcPr>
          <w:p w14:paraId="4805040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通讯作者单位是否</w:t>
            </w:r>
            <w:proofErr w:type="gramStart"/>
            <w:r w:rsidRPr="00263CB6">
              <w:rPr>
                <w:rFonts w:ascii="Times New Roman" w:eastAsia="FangSong" w:hAnsi="Times New Roman" w:cs="Times New Roman"/>
                <w:bCs/>
                <w:sz w:val="24"/>
                <w14:ligatures w14:val="none"/>
              </w:rPr>
              <w:t>含国外</w:t>
            </w:r>
            <w:proofErr w:type="gramEnd"/>
            <w:r w:rsidRPr="00263CB6">
              <w:rPr>
                <w:rFonts w:ascii="Times New Roman" w:eastAsia="FangSong" w:hAnsi="Times New Roman" w:cs="Times New Roman"/>
                <w:bCs/>
                <w:sz w:val="24"/>
                <w14:ligatures w14:val="none"/>
              </w:rPr>
              <w:t>单位</w:t>
            </w:r>
          </w:p>
        </w:tc>
      </w:tr>
      <w:tr w:rsidR="00263CB6" w:rsidRPr="00263CB6" w14:paraId="6999D856" w14:textId="77777777" w:rsidTr="00904BD9">
        <w:trPr>
          <w:trHeight w:val="442"/>
        </w:trPr>
        <w:tc>
          <w:tcPr>
            <w:tcW w:w="597" w:type="dxa"/>
            <w:vAlign w:val="center"/>
          </w:tcPr>
          <w:p w14:paraId="37BADB1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1-1</w:t>
            </w:r>
          </w:p>
        </w:tc>
        <w:tc>
          <w:tcPr>
            <w:tcW w:w="1323" w:type="dxa"/>
            <w:vAlign w:val="center"/>
          </w:tcPr>
          <w:p w14:paraId="1674777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Extracranial-Intracranial Bypass and Risk of Stroke and Death in Patients </w:t>
            </w:r>
            <w:proofErr w:type="gramStart"/>
            <w:r w:rsidRPr="00263CB6">
              <w:rPr>
                <w:rFonts w:ascii="Times New Roman" w:eastAsia="FangSong" w:hAnsi="Times New Roman" w:cs="Times New Roman"/>
                <w:bCs/>
                <w:sz w:val="24"/>
                <w14:ligatures w14:val="none"/>
              </w:rPr>
              <w:t>With</w:t>
            </w:r>
            <w:proofErr w:type="gramEnd"/>
            <w:r w:rsidRPr="00263CB6">
              <w:rPr>
                <w:rFonts w:ascii="Times New Roman" w:eastAsia="FangSong" w:hAnsi="Times New Roman" w:cs="Times New Roman"/>
                <w:bCs/>
                <w:sz w:val="24"/>
                <w14:ligatures w14:val="none"/>
              </w:rPr>
              <w:t xml:space="preserve"> Symptomatic Artery Occlusion: The CMOSS Randomized Clinical Trial</w:t>
            </w:r>
          </w:p>
        </w:tc>
        <w:tc>
          <w:tcPr>
            <w:tcW w:w="870" w:type="dxa"/>
            <w:vAlign w:val="center"/>
          </w:tcPr>
          <w:p w14:paraId="0D191111" w14:textId="77777777" w:rsidR="00263CB6" w:rsidRPr="00263CB6" w:rsidRDefault="00263CB6" w:rsidP="00263CB6">
            <w:pPr>
              <w:adjustRightInd w:val="0"/>
              <w:snapToGrid w:val="0"/>
              <w:spacing w:after="0" w:line="240" w:lineRule="auto"/>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JAMA</w:t>
            </w:r>
          </w:p>
        </w:tc>
        <w:tc>
          <w:tcPr>
            <w:tcW w:w="1436" w:type="dxa"/>
            <w:vAlign w:val="center"/>
          </w:tcPr>
          <w:p w14:paraId="15B0690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2023 08 22;330(8):704-714</w:t>
            </w:r>
          </w:p>
        </w:tc>
        <w:tc>
          <w:tcPr>
            <w:tcW w:w="1200" w:type="dxa"/>
            <w:vAlign w:val="center"/>
          </w:tcPr>
          <w:p w14:paraId="2BBB1A8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w:t>
            </w:r>
          </w:p>
          <w:p w14:paraId="43F64C3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群、顾宇翔</w:t>
            </w:r>
          </w:p>
        </w:tc>
        <w:tc>
          <w:tcPr>
            <w:tcW w:w="1425" w:type="dxa"/>
          </w:tcPr>
          <w:p w14:paraId="5AD7C92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234BD25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2ED0A41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15344D2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128033C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5B4FEB2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23FD336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
          <w:p w14:paraId="43A9B00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马妍、王韬、汪海波、</w:t>
            </w:r>
            <w:r w:rsidRPr="00263CB6">
              <w:rPr>
                <w:rFonts w:ascii="Times New Roman" w:eastAsia="FangSong" w:hAnsi="Times New Roman" w:cs="Times New Roman"/>
                <w:bCs/>
                <w:sz w:val="24"/>
                <w14:ligatures w14:val="none"/>
              </w:rPr>
              <w:t>Amin-</w:t>
            </w:r>
            <w:proofErr w:type="spellStart"/>
            <w:r w:rsidRPr="00263CB6">
              <w:rPr>
                <w:rFonts w:ascii="Times New Roman" w:eastAsia="FangSong" w:hAnsi="Times New Roman" w:cs="Times New Roman"/>
                <w:bCs/>
                <w:sz w:val="24"/>
                <w14:ligatures w14:val="none"/>
              </w:rPr>
              <w:t>Hanjani</w:t>
            </w:r>
            <w:proofErr w:type="spellEnd"/>
          </w:p>
        </w:tc>
        <w:tc>
          <w:tcPr>
            <w:tcW w:w="859" w:type="dxa"/>
            <w:vAlign w:val="center"/>
          </w:tcPr>
          <w:p w14:paraId="5FD33D4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44</w:t>
            </w:r>
          </w:p>
        </w:tc>
        <w:tc>
          <w:tcPr>
            <w:tcW w:w="852" w:type="dxa"/>
            <w:vAlign w:val="center"/>
          </w:tcPr>
          <w:p w14:paraId="45E1EDB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076925B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67D821E9" w14:textId="3772A306" w:rsidR="00263CB6" w:rsidRPr="00263CB6" w:rsidRDefault="000E3765" w:rsidP="00263CB6">
            <w:pPr>
              <w:adjustRightInd w:val="0"/>
              <w:snapToGrid w:val="0"/>
              <w:spacing w:after="0" w:line="240" w:lineRule="auto"/>
              <w:jc w:val="center"/>
              <w:rPr>
                <w:rFonts w:ascii="Times New Roman" w:eastAsia="FangSong" w:hAnsi="Times New Roman" w:cs="Times New Roman"/>
                <w:bCs/>
                <w:sz w:val="24"/>
                <w14:ligatures w14:val="none"/>
              </w:rPr>
            </w:pPr>
            <w:r>
              <w:rPr>
                <w:rFonts w:ascii="Times New Roman" w:eastAsia="FangSong" w:hAnsi="Times New Roman" w:cs="Times New Roman" w:hint="eastAsia"/>
                <w:bCs/>
                <w:sz w:val="24"/>
                <w14:ligatures w14:val="none"/>
              </w:rPr>
              <w:t>是</w:t>
            </w:r>
          </w:p>
        </w:tc>
      </w:tr>
      <w:tr w:rsidR="00263CB6" w:rsidRPr="00263CB6" w14:paraId="39FC6F2A" w14:textId="77777777" w:rsidTr="00904BD9">
        <w:trPr>
          <w:trHeight w:val="442"/>
        </w:trPr>
        <w:tc>
          <w:tcPr>
            <w:tcW w:w="597" w:type="dxa"/>
            <w:vAlign w:val="center"/>
          </w:tcPr>
          <w:p w14:paraId="4E0D3C4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1-2</w:t>
            </w:r>
          </w:p>
        </w:tc>
        <w:tc>
          <w:tcPr>
            <w:tcW w:w="1323" w:type="dxa"/>
            <w:vAlign w:val="center"/>
          </w:tcPr>
          <w:p w14:paraId="6CCE2BE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Long-Term Follow-Up of Extracranial-Intracranial</w:t>
            </w:r>
          </w:p>
          <w:p w14:paraId="3C7670D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Bypass Surgery for Symptomatic</w:t>
            </w:r>
          </w:p>
          <w:p w14:paraId="26D4C08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Cerebral Artery Occlusion</w:t>
            </w:r>
          </w:p>
        </w:tc>
        <w:tc>
          <w:tcPr>
            <w:tcW w:w="870" w:type="dxa"/>
            <w:vAlign w:val="center"/>
          </w:tcPr>
          <w:p w14:paraId="4AEBBB23" w14:textId="77777777" w:rsidR="00263CB6" w:rsidRPr="00263CB6" w:rsidRDefault="00263CB6" w:rsidP="00263CB6">
            <w:pPr>
              <w:adjustRightInd w:val="0"/>
              <w:snapToGrid w:val="0"/>
              <w:spacing w:after="0" w:line="240" w:lineRule="auto"/>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JAMA</w:t>
            </w:r>
          </w:p>
        </w:tc>
        <w:tc>
          <w:tcPr>
            <w:tcW w:w="1436" w:type="dxa"/>
            <w:vAlign w:val="center"/>
          </w:tcPr>
          <w:p w14:paraId="5077065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2025 07 22;334(4):358-360</w:t>
            </w:r>
          </w:p>
        </w:tc>
        <w:tc>
          <w:tcPr>
            <w:tcW w:w="1200" w:type="dxa"/>
            <w:vAlign w:val="center"/>
          </w:tcPr>
          <w:p w14:paraId="013BA65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w:t>
            </w:r>
          </w:p>
          <w:p w14:paraId="6868B31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群、赵国光</w:t>
            </w:r>
          </w:p>
        </w:tc>
        <w:tc>
          <w:tcPr>
            <w:tcW w:w="1425" w:type="dxa"/>
            <w:vAlign w:val="center"/>
          </w:tcPr>
          <w:p w14:paraId="13AC4E2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马妍、王韬、倪伟、汪海波</w:t>
            </w:r>
          </w:p>
        </w:tc>
        <w:tc>
          <w:tcPr>
            <w:tcW w:w="859" w:type="dxa"/>
            <w:vAlign w:val="center"/>
          </w:tcPr>
          <w:p w14:paraId="543E313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6</w:t>
            </w:r>
          </w:p>
        </w:tc>
        <w:tc>
          <w:tcPr>
            <w:tcW w:w="852" w:type="dxa"/>
            <w:vAlign w:val="center"/>
          </w:tcPr>
          <w:p w14:paraId="70F1D92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09256BE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7BA9BE7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263CB6" w:rsidRPr="00263CB6" w14:paraId="0A273881" w14:textId="77777777" w:rsidTr="00904BD9">
        <w:trPr>
          <w:trHeight w:val="1975"/>
        </w:trPr>
        <w:tc>
          <w:tcPr>
            <w:tcW w:w="597" w:type="dxa"/>
            <w:vAlign w:val="center"/>
          </w:tcPr>
          <w:p w14:paraId="24415E0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1-3</w:t>
            </w:r>
          </w:p>
        </w:tc>
        <w:tc>
          <w:tcPr>
            <w:tcW w:w="1323" w:type="dxa"/>
            <w:vAlign w:val="center"/>
          </w:tcPr>
          <w:p w14:paraId="7AC0D5C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Effect of Stenting Plus Medical Therapy vs</w:t>
            </w:r>
          </w:p>
          <w:p w14:paraId="52D55B8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Medical</w:t>
            </w:r>
          </w:p>
          <w:p w14:paraId="5E26159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Therapy</w:t>
            </w:r>
          </w:p>
          <w:p w14:paraId="7617859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Alone on</w:t>
            </w:r>
          </w:p>
          <w:p w14:paraId="7F6BF69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Risk of</w:t>
            </w:r>
          </w:p>
          <w:p w14:paraId="6BE02D3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Stroke and</w:t>
            </w:r>
          </w:p>
          <w:p w14:paraId="1233648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Death in</w:t>
            </w:r>
          </w:p>
          <w:p w14:paraId="58A48F3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Patients</w:t>
            </w:r>
          </w:p>
          <w:p w14:paraId="3C18358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lastRenderedPageBreak/>
              <w:t>With</w:t>
            </w:r>
          </w:p>
          <w:p w14:paraId="07CB885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Symptomat</w:t>
            </w:r>
            <w:proofErr w:type="spellEnd"/>
          </w:p>
          <w:p w14:paraId="263A3FD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ic</w:t>
            </w:r>
            <w:proofErr w:type="spellEnd"/>
          </w:p>
          <w:p w14:paraId="23AF9A2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Intracrania</w:t>
            </w:r>
            <w:proofErr w:type="spellEnd"/>
          </w:p>
          <w:p w14:paraId="22B8D65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 Stenosis:</w:t>
            </w:r>
          </w:p>
          <w:p w14:paraId="2803356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The</w:t>
            </w:r>
          </w:p>
          <w:p w14:paraId="1E245E9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CASSISS</w:t>
            </w:r>
          </w:p>
          <w:p w14:paraId="744D030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Randomize</w:t>
            </w:r>
          </w:p>
          <w:p w14:paraId="497AAE7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d Clinical</w:t>
            </w:r>
          </w:p>
          <w:p w14:paraId="0282D8D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Trial</w:t>
            </w:r>
          </w:p>
        </w:tc>
        <w:tc>
          <w:tcPr>
            <w:tcW w:w="870" w:type="dxa"/>
            <w:vAlign w:val="center"/>
          </w:tcPr>
          <w:p w14:paraId="70C50432" w14:textId="77777777" w:rsidR="00263CB6" w:rsidRPr="00263CB6" w:rsidRDefault="00263CB6" w:rsidP="00263CB6">
            <w:pPr>
              <w:adjustRightInd w:val="0"/>
              <w:snapToGrid w:val="0"/>
              <w:spacing w:after="0" w:line="240" w:lineRule="auto"/>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lastRenderedPageBreak/>
              <w:t>JAMA</w:t>
            </w:r>
          </w:p>
        </w:tc>
        <w:tc>
          <w:tcPr>
            <w:tcW w:w="1436" w:type="dxa"/>
            <w:vAlign w:val="center"/>
          </w:tcPr>
          <w:p w14:paraId="513EE16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2022 08</w:t>
            </w:r>
          </w:p>
          <w:p w14:paraId="745B460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09;328(6</w:t>
            </w:r>
          </w:p>
          <w:p w14:paraId="6C9B3BA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):534-</w:t>
            </w:r>
          </w:p>
          <w:p w14:paraId="1A4D963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542</w:t>
            </w:r>
          </w:p>
        </w:tc>
        <w:tc>
          <w:tcPr>
            <w:tcW w:w="1200" w:type="dxa"/>
            <w:vAlign w:val="center"/>
          </w:tcPr>
          <w:p w14:paraId="2D87CC1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w:t>
            </w:r>
          </w:p>
          <w:p w14:paraId="4DAE471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群</w:t>
            </w:r>
          </w:p>
        </w:tc>
        <w:tc>
          <w:tcPr>
            <w:tcW w:w="1425" w:type="dxa"/>
            <w:vAlign w:val="center"/>
          </w:tcPr>
          <w:p w14:paraId="56B54765"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高鹏、</w:t>
            </w:r>
          </w:p>
          <w:p w14:paraId="0380C9C8"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王韬、</w:t>
            </w:r>
          </w:p>
          <w:p w14:paraId="7EC9BA32"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王大明、</w:t>
            </w:r>
          </w:p>
          <w:p w14:paraId="1BF90761"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David S</w:t>
            </w:r>
          </w:p>
          <w:p w14:paraId="3B9CC76A"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Liebeski</w:t>
            </w:r>
            <w:proofErr w:type="spellEnd"/>
          </w:p>
          <w:p w14:paraId="089B09AC" w14:textId="77777777" w:rsidR="00263CB6" w:rsidRPr="00263CB6" w:rsidRDefault="00263CB6" w:rsidP="00DE0EB4">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nd</w:t>
            </w:r>
            <w:proofErr w:type="spellEnd"/>
          </w:p>
        </w:tc>
        <w:tc>
          <w:tcPr>
            <w:tcW w:w="859" w:type="dxa"/>
            <w:vAlign w:val="center"/>
          </w:tcPr>
          <w:p w14:paraId="3ECECEF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131</w:t>
            </w:r>
          </w:p>
        </w:tc>
        <w:tc>
          <w:tcPr>
            <w:tcW w:w="852" w:type="dxa"/>
            <w:vAlign w:val="center"/>
          </w:tcPr>
          <w:p w14:paraId="1EE7D95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3F8A9EA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43F431CC" w14:textId="05BF2820" w:rsidR="00263CB6" w:rsidRPr="00263CB6" w:rsidRDefault="00086B6B" w:rsidP="00263CB6">
            <w:pPr>
              <w:adjustRightInd w:val="0"/>
              <w:snapToGrid w:val="0"/>
              <w:spacing w:after="0" w:line="240" w:lineRule="auto"/>
              <w:jc w:val="center"/>
              <w:rPr>
                <w:rFonts w:ascii="Times New Roman" w:eastAsia="FangSong" w:hAnsi="Times New Roman" w:cs="Times New Roman"/>
                <w:bCs/>
                <w:sz w:val="24"/>
                <w14:ligatures w14:val="none"/>
              </w:rPr>
            </w:pPr>
            <w:r>
              <w:rPr>
                <w:rFonts w:ascii="Times New Roman" w:eastAsia="FangSong" w:hAnsi="Times New Roman" w:cs="Times New Roman" w:hint="eastAsia"/>
                <w:bCs/>
                <w:sz w:val="24"/>
                <w14:ligatures w14:val="none"/>
              </w:rPr>
              <w:t>是</w:t>
            </w:r>
          </w:p>
        </w:tc>
      </w:tr>
      <w:tr w:rsidR="00263CB6" w:rsidRPr="00263CB6" w14:paraId="7D202639" w14:textId="77777777" w:rsidTr="00904BD9">
        <w:trPr>
          <w:trHeight w:val="442"/>
        </w:trPr>
        <w:tc>
          <w:tcPr>
            <w:tcW w:w="597" w:type="dxa"/>
            <w:vAlign w:val="center"/>
          </w:tcPr>
          <w:p w14:paraId="1DAF54B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1-4</w:t>
            </w:r>
          </w:p>
        </w:tc>
        <w:tc>
          <w:tcPr>
            <w:tcW w:w="1323" w:type="dxa"/>
            <w:vAlign w:val="center"/>
          </w:tcPr>
          <w:p w14:paraId="6A522F5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bookmarkStart w:id="3" w:name="OLE_LINK4"/>
            <w:r w:rsidRPr="00263CB6">
              <w:rPr>
                <w:rFonts w:ascii="Times New Roman" w:eastAsia="FangSong" w:hAnsi="Times New Roman" w:cs="Times New Roman"/>
                <w:bCs/>
                <w:sz w:val="24"/>
                <w14:ligatures w14:val="none"/>
              </w:rPr>
              <w:t>Safety of</w:t>
            </w:r>
          </w:p>
          <w:p w14:paraId="6DEE4F2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endovascul</w:t>
            </w:r>
            <w:proofErr w:type="spellEnd"/>
          </w:p>
          <w:p w14:paraId="6A5E85D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ar</w:t>
            </w:r>
            <w:proofErr w:type="spellEnd"/>
            <w:r w:rsidRPr="00263CB6">
              <w:rPr>
                <w:rFonts w:ascii="Times New Roman" w:eastAsia="FangSong" w:hAnsi="Times New Roman" w:cs="Times New Roman"/>
                <w:bCs/>
                <w:sz w:val="24"/>
                <w14:ligatures w14:val="none"/>
              </w:rPr>
              <w:t xml:space="preserve"> therapy</w:t>
            </w:r>
          </w:p>
          <w:p w14:paraId="4742909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for</w:t>
            </w:r>
          </w:p>
          <w:p w14:paraId="5FB266E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symptomatic</w:t>
            </w:r>
          </w:p>
          <w:p w14:paraId="5A2332B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intracranial</w:t>
            </w:r>
          </w:p>
          <w:p w14:paraId="135C8AA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artery</w:t>
            </w:r>
          </w:p>
          <w:p w14:paraId="604077D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stenosis: a</w:t>
            </w:r>
          </w:p>
          <w:p w14:paraId="24427C6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national</w:t>
            </w:r>
          </w:p>
          <w:p w14:paraId="25AA3FB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prospective</w:t>
            </w:r>
          </w:p>
          <w:p w14:paraId="0F5B75A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registry</w:t>
            </w:r>
            <w:bookmarkEnd w:id="3"/>
          </w:p>
        </w:tc>
        <w:tc>
          <w:tcPr>
            <w:tcW w:w="870" w:type="dxa"/>
            <w:vAlign w:val="center"/>
          </w:tcPr>
          <w:p w14:paraId="42BE1CA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STROKE</w:t>
            </w:r>
          </w:p>
          <w:p w14:paraId="125F06D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AND</w:t>
            </w:r>
          </w:p>
          <w:p w14:paraId="629658D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VASCULAR</w:t>
            </w:r>
          </w:p>
          <w:p w14:paraId="3CDA4DA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NEUROLO</w:t>
            </w:r>
          </w:p>
          <w:p w14:paraId="1DE1BF9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GY</w:t>
            </w:r>
          </w:p>
        </w:tc>
        <w:tc>
          <w:tcPr>
            <w:tcW w:w="1436" w:type="dxa"/>
            <w:vAlign w:val="center"/>
          </w:tcPr>
          <w:p w14:paraId="787F8EA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2022 04;</w:t>
            </w:r>
          </w:p>
          <w:p w14:paraId="50902FC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7(2):166-</w:t>
            </w:r>
          </w:p>
          <w:p w14:paraId="4685A50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171</w:t>
            </w:r>
          </w:p>
        </w:tc>
        <w:tc>
          <w:tcPr>
            <w:tcW w:w="1200" w:type="dxa"/>
            <w:vAlign w:val="center"/>
          </w:tcPr>
          <w:p w14:paraId="1019FA0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w:t>
            </w:r>
          </w:p>
          <w:p w14:paraId="4F99C69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群、</w:t>
            </w:r>
          </w:p>
          <w:p w14:paraId="596580B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史怀</w:t>
            </w:r>
          </w:p>
          <w:p w14:paraId="2607430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gramStart"/>
            <w:r w:rsidRPr="00263CB6">
              <w:rPr>
                <w:rFonts w:ascii="Times New Roman" w:eastAsia="FangSong" w:hAnsi="Times New Roman" w:cs="Times New Roman"/>
                <w:bCs/>
                <w:sz w:val="24"/>
                <w14:ligatures w14:val="none"/>
              </w:rPr>
              <w:t>璋</w:t>
            </w:r>
            <w:proofErr w:type="gramEnd"/>
          </w:p>
        </w:tc>
        <w:tc>
          <w:tcPr>
            <w:tcW w:w="1425" w:type="dxa"/>
            <w:vAlign w:val="center"/>
          </w:tcPr>
          <w:p w14:paraId="7FA3EC0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王亚冰、</w:t>
            </w:r>
          </w:p>
          <w:p w14:paraId="4EA31CD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王韬</w:t>
            </w:r>
          </w:p>
        </w:tc>
        <w:tc>
          <w:tcPr>
            <w:tcW w:w="859" w:type="dxa"/>
            <w:vAlign w:val="center"/>
          </w:tcPr>
          <w:p w14:paraId="6295480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15</w:t>
            </w:r>
          </w:p>
        </w:tc>
        <w:tc>
          <w:tcPr>
            <w:tcW w:w="852" w:type="dxa"/>
            <w:vAlign w:val="center"/>
          </w:tcPr>
          <w:p w14:paraId="13F9270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585B4CB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419B47D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263CB6" w:rsidRPr="00263CB6" w14:paraId="6462E3D7" w14:textId="77777777" w:rsidTr="00904BD9">
        <w:trPr>
          <w:trHeight w:val="1425"/>
        </w:trPr>
        <w:tc>
          <w:tcPr>
            <w:tcW w:w="597" w:type="dxa"/>
            <w:vAlign w:val="center"/>
          </w:tcPr>
          <w:p w14:paraId="5567431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1-5</w:t>
            </w:r>
          </w:p>
        </w:tc>
        <w:tc>
          <w:tcPr>
            <w:tcW w:w="1323" w:type="dxa"/>
            <w:vAlign w:val="center"/>
          </w:tcPr>
          <w:p w14:paraId="758639F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Carotid</w:t>
            </w:r>
          </w:p>
          <w:p w14:paraId="396A02A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Endarterect</w:t>
            </w:r>
            <w:proofErr w:type="spellEnd"/>
          </w:p>
          <w:p w14:paraId="32F3D54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omy</w:t>
            </w:r>
            <w:proofErr w:type="spellEnd"/>
            <w:r w:rsidRPr="00263CB6">
              <w:rPr>
                <w:rFonts w:ascii="Times New Roman" w:eastAsia="FangSong" w:hAnsi="Times New Roman" w:cs="Times New Roman"/>
                <w:bCs/>
                <w:sz w:val="24"/>
                <w14:ligatures w14:val="none"/>
              </w:rPr>
              <w:t xml:space="preserve"> and Stenting in</w:t>
            </w:r>
          </w:p>
          <w:p w14:paraId="4F4A934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 Chinese</w:t>
            </w:r>
          </w:p>
          <w:p w14:paraId="7B0126B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Population:</w:t>
            </w:r>
          </w:p>
          <w:p w14:paraId="76373A7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Safety</w:t>
            </w:r>
          </w:p>
          <w:p w14:paraId="3FCA7DA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Outcome of the Revascularization of</w:t>
            </w:r>
          </w:p>
          <w:p w14:paraId="564295A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Extracrania</w:t>
            </w:r>
            <w:proofErr w:type="spellEnd"/>
          </w:p>
          <w:p w14:paraId="5375084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 Carotid</w:t>
            </w:r>
          </w:p>
          <w:p w14:paraId="4BCB845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Artery</w:t>
            </w:r>
          </w:p>
          <w:p w14:paraId="59A1548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Stenosis</w:t>
            </w:r>
          </w:p>
          <w:p w14:paraId="1D338A3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Trial</w:t>
            </w:r>
          </w:p>
        </w:tc>
        <w:tc>
          <w:tcPr>
            <w:tcW w:w="870" w:type="dxa"/>
            <w:vAlign w:val="center"/>
          </w:tcPr>
          <w:p w14:paraId="5D4B3AE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Translationa</w:t>
            </w:r>
            <w:proofErr w:type="spellEnd"/>
          </w:p>
          <w:p w14:paraId="2A1F633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 stroke</w:t>
            </w:r>
          </w:p>
          <w:p w14:paraId="112F2BA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research</w:t>
            </w:r>
          </w:p>
        </w:tc>
        <w:tc>
          <w:tcPr>
            <w:tcW w:w="1436" w:type="dxa"/>
            <w:vAlign w:val="center"/>
          </w:tcPr>
          <w:p w14:paraId="59A9546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2021 04;</w:t>
            </w:r>
          </w:p>
          <w:p w14:paraId="5017742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12(2):23</w:t>
            </w:r>
          </w:p>
          <w:p w14:paraId="2ED0686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9-247</w:t>
            </w:r>
          </w:p>
        </w:tc>
        <w:tc>
          <w:tcPr>
            <w:tcW w:w="1200" w:type="dxa"/>
            <w:vAlign w:val="center"/>
          </w:tcPr>
          <w:p w14:paraId="0C429FB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w:t>
            </w:r>
          </w:p>
          <w:p w14:paraId="72F54CC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群、洪波</w:t>
            </w:r>
          </w:p>
        </w:tc>
        <w:tc>
          <w:tcPr>
            <w:tcW w:w="1425" w:type="dxa"/>
            <w:vAlign w:val="center"/>
          </w:tcPr>
          <w:p w14:paraId="479025D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杨斌、马妍、王韬</w:t>
            </w:r>
          </w:p>
        </w:tc>
        <w:tc>
          <w:tcPr>
            <w:tcW w:w="859" w:type="dxa"/>
            <w:vAlign w:val="center"/>
          </w:tcPr>
          <w:p w14:paraId="0008B38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29</w:t>
            </w:r>
          </w:p>
        </w:tc>
        <w:tc>
          <w:tcPr>
            <w:tcW w:w="852" w:type="dxa"/>
            <w:vAlign w:val="center"/>
          </w:tcPr>
          <w:p w14:paraId="68DAFBC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33FA100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1B45EB5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263CB6" w:rsidRPr="00263CB6" w14:paraId="7546C0D0" w14:textId="77777777" w:rsidTr="00904BD9">
        <w:trPr>
          <w:trHeight w:val="442"/>
        </w:trPr>
        <w:tc>
          <w:tcPr>
            <w:tcW w:w="597" w:type="dxa"/>
            <w:vAlign w:val="center"/>
          </w:tcPr>
          <w:p w14:paraId="40CB8A8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1-6</w:t>
            </w:r>
          </w:p>
        </w:tc>
        <w:tc>
          <w:tcPr>
            <w:tcW w:w="1323" w:type="dxa"/>
            <w:vAlign w:val="center"/>
          </w:tcPr>
          <w:p w14:paraId="5B8DDAD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Visualizatio</w:t>
            </w:r>
            <w:proofErr w:type="spellEnd"/>
          </w:p>
          <w:p w14:paraId="6C126C9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n of the</w:t>
            </w:r>
          </w:p>
          <w:p w14:paraId="19DC8C9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Human</w:t>
            </w:r>
          </w:p>
          <w:p w14:paraId="3D0A251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Intracrania</w:t>
            </w:r>
            <w:proofErr w:type="spellEnd"/>
          </w:p>
          <w:p w14:paraId="493DD1F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 Vasa</w:t>
            </w:r>
          </w:p>
          <w:p w14:paraId="63AC350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Vasorum In</w:t>
            </w:r>
          </w:p>
          <w:p w14:paraId="607A96D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Vivo Using</w:t>
            </w:r>
          </w:p>
          <w:p w14:paraId="59F9C5B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Optical</w:t>
            </w:r>
          </w:p>
          <w:p w14:paraId="5E23EBB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Coherence</w:t>
            </w:r>
          </w:p>
          <w:p w14:paraId="2317396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Tomograph</w:t>
            </w:r>
          </w:p>
          <w:p w14:paraId="4D010CE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lastRenderedPageBreak/>
              <w:t>y</w:t>
            </w:r>
          </w:p>
        </w:tc>
        <w:tc>
          <w:tcPr>
            <w:tcW w:w="870" w:type="dxa"/>
            <w:vAlign w:val="center"/>
          </w:tcPr>
          <w:p w14:paraId="3C593C3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lastRenderedPageBreak/>
              <w:t>JAMA</w:t>
            </w:r>
          </w:p>
          <w:p w14:paraId="466796D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neurology</w:t>
            </w:r>
          </w:p>
        </w:tc>
        <w:tc>
          <w:tcPr>
            <w:tcW w:w="1436" w:type="dxa"/>
            <w:vAlign w:val="center"/>
          </w:tcPr>
          <w:p w14:paraId="0F13A5C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2020 07</w:t>
            </w:r>
          </w:p>
          <w:p w14:paraId="7FCBA90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01;77(7):</w:t>
            </w:r>
          </w:p>
          <w:p w14:paraId="4320FE76"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903-905</w:t>
            </w:r>
          </w:p>
        </w:tc>
        <w:tc>
          <w:tcPr>
            <w:tcW w:w="1200" w:type="dxa"/>
            <w:vAlign w:val="center"/>
          </w:tcPr>
          <w:p w14:paraId="63CECB4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焦力群</w:t>
            </w:r>
          </w:p>
        </w:tc>
        <w:tc>
          <w:tcPr>
            <w:tcW w:w="1425" w:type="dxa"/>
            <w:vAlign w:val="center"/>
          </w:tcPr>
          <w:p w14:paraId="0F588D6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李龙</w:t>
            </w:r>
          </w:p>
        </w:tc>
        <w:tc>
          <w:tcPr>
            <w:tcW w:w="859" w:type="dxa"/>
            <w:vAlign w:val="center"/>
          </w:tcPr>
          <w:p w14:paraId="5334730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16</w:t>
            </w:r>
          </w:p>
        </w:tc>
        <w:tc>
          <w:tcPr>
            <w:tcW w:w="852" w:type="dxa"/>
            <w:vAlign w:val="center"/>
          </w:tcPr>
          <w:p w14:paraId="1E2D43C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498F307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154438E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263CB6" w:rsidRPr="00263CB6" w14:paraId="667E43D0" w14:textId="77777777" w:rsidTr="00904BD9">
        <w:trPr>
          <w:trHeight w:val="442"/>
        </w:trPr>
        <w:tc>
          <w:tcPr>
            <w:tcW w:w="597" w:type="dxa"/>
            <w:vAlign w:val="center"/>
          </w:tcPr>
          <w:p w14:paraId="365FEAC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1-7</w:t>
            </w:r>
          </w:p>
        </w:tc>
        <w:tc>
          <w:tcPr>
            <w:tcW w:w="1323" w:type="dxa"/>
            <w:vAlign w:val="center"/>
          </w:tcPr>
          <w:p w14:paraId="18BF31B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First report</w:t>
            </w:r>
          </w:p>
          <w:p w14:paraId="79E2BCE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of drug-coated</w:t>
            </w:r>
          </w:p>
          <w:p w14:paraId="0A76B79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balloon</w:t>
            </w:r>
          </w:p>
          <w:p w14:paraId="076D566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angioplasty</w:t>
            </w:r>
          </w:p>
          <w:p w14:paraId="0898524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for </w:t>
            </w:r>
            <w:proofErr w:type="spellStart"/>
            <w:r w:rsidRPr="00263CB6">
              <w:rPr>
                <w:rFonts w:ascii="Times New Roman" w:eastAsia="FangSong" w:hAnsi="Times New Roman" w:cs="Times New Roman"/>
                <w:bCs/>
                <w:sz w:val="24"/>
                <w14:ligatures w14:val="none"/>
              </w:rPr>
              <w:t>verbral</w:t>
            </w:r>
            <w:proofErr w:type="spellEnd"/>
          </w:p>
          <w:p w14:paraId="56997C1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artery</w:t>
            </w:r>
          </w:p>
          <w:p w14:paraId="593A08F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origin</w:t>
            </w:r>
          </w:p>
          <w:p w14:paraId="2277F08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stenosis</w:t>
            </w:r>
          </w:p>
        </w:tc>
        <w:tc>
          <w:tcPr>
            <w:tcW w:w="870" w:type="dxa"/>
            <w:vAlign w:val="center"/>
          </w:tcPr>
          <w:p w14:paraId="6E537FB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JACC.</w:t>
            </w:r>
          </w:p>
          <w:p w14:paraId="1456DE41"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Cardiovascu</w:t>
            </w:r>
            <w:proofErr w:type="spellEnd"/>
          </w:p>
          <w:p w14:paraId="6399309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lar</w:t>
            </w:r>
          </w:p>
          <w:p w14:paraId="06E8F30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intervention</w:t>
            </w:r>
          </w:p>
          <w:p w14:paraId="31C14BC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w:t>
            </w:r>
          </w:p>
        </w:tc>
        <w:tc>
          <w:tcPr>
            <w:tcW w:w="1436" w:type="dxa"/>
            <w:vAlign w:val="center"/>
          </w:tcPr>
          <w:p w14:paraId="5F842BF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2018 03</w:t>
            </w:r>
          </w:p>
          <w:p w14:paraId="6C9872E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12;11(5):</w:t>
            </w:r>
          </w:p>
          <w:p w14:paraId="2F7E157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500-502</w:t>
            </w:r>
          </w:p>
        </w:tc>
        <w:tc>
          <w:tcPr>
            <w:tcW w:w="1200" w:type="dxa"/>
            <w:vAlign w:val="center"/>
          </w:tcPr>
          <w:p w14:paraId="130B2E2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焦力群</w:t>
            </w:r>
          </w:p>
        </w:tc>
        <w:tc>
          <w:tcPr>
            <w:tcW w:w="1425" w:type="dxa"/>
            <w:vAlign w:val="center"/>
          </w:tcPr>
          <w:p w14:paraId="2EF694E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王亚冰</w:t>
            </w:r>
          </w:p>
        </w:tc>
        <w:tc>
          <w:tcPr>
            <w:tcW w:w="859" w:type="dxa"/>
            <w:vAlign w:val="center"/>
          </w:tcPr>
          <w:p w14:paraId="44BAB8E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9</w:t>
            </w:r>
          </w:p>
        </w:tc>
        <w:tc>
          <w:tcPr>
            <w:tcW w:w="852" w:type="dxa"/>
            <w:vAlign w:val="center"/>
          </w:tcPr>
          <w:p w14:paraId="4A5574F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Web of</w:t>
            </w:r>
          </w:p>
          <w:p w14:paraId="4B747D1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4EEFF45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263CB6" w:rsidRPr="00263CB6" w14:paraId="65179E12" w14:textId="77777777" w:rsidTr="00904BD9">
        <w:trPr>
          <w:trHeight w:val="442"/>
        </w:trPr>
        <w:tc>
          <w:tcPr>
            <w:tcW w:w="597" w:type="dxa"/>
            <w:vAlign w:val="center"/>
          </w:tcPr>
          <w:p w14:paraId="14FC6CF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1-8</w:t>
            </w:r>
          </w:p>
        </w:tc>
        <w:tc>
          <w:tcPr>
            <w:tcW w:w="1323" w:type="dxa"/>
            <w:vAlign w:val="center"/>
          </w:tcPr>
          <w:p w14:paraId="32ECF083"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Recanalizat</w:t>
            </w:r>
            <w:proofErr w:type="spellEnd"/>
          </w:p>
          <w:p w14:paraId="46D38E9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ion of </w:t>
            </w:r>
          </w:p>
          <w:p w14:paraId="3D11BE6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extracrania</w:t>
            </w:r>
            <w:proofErr w:type="spellEnd"/>
          </w:p>
          <w:p w14:paraId="6CC31C5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l internal </w:t>
            </w:r>
          </w:p>
          <w:p w14:paraId="1422E6B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carotid </w:t>
            </w:r>
          </w:p>
          <w:p w14:paraId="19F8A08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artery </w:t>
            </w:r>
          </w:p>
          <w:p w14:paraId="7232B2BB"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occlusion: A</w:t>
            </w:r>
          </w:p>
          <w:p w14:paraId="1DFF946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12-year </w:t>
            </w:r>
          </w:p>
          <w:p w14:paraId="70ED704F"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proofErr w:type="spellStart"/>
            <w:r w:rsidRPr="00263CB6">
              <w:rPr>
                <w:rFonts w:ascii="Times New Roman" w:eastAsia="FangSong" w:hAnsi="Times New Roman" w:cs="Times New Roman"/>
                <w:bCs/>
                <w:sz w:val="24"/>
                <w14:ligatures w14:val="none"/>
              </w:rPr>
              <w:t>retrospectiv</w:t>
            </w:r>
            <w:proofErr w:type="spellEnd"/>
          </w:p>
          <w:p w14:paraId="5FFA83A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e study</w:t>
            </w:r>
          </w:p>
        </w:tc>
        <w:tc>
          <w:tcPr>
            <w:tcW w:w="870" w:type="dxa"/>
            <w:vAlign w:val="center"/>
          </w:tcPr>
          <w:p w14:paraId="289A832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Neural </w:t>
            </w:r>
          </w:p>
          <w:p w14:paraId="4AA639F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regeneration</w:t>
            </w:r>
          </w:p>
          <w:p w14:paraId="6609DD6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research</w:t>
            </w:r>
          </w:p>
        </w:tc>
        <w:tc>
          <w:tcPr>
            <w:tcW w:w="1436" w:type="dxa"/>
            <w:vAlign w:val="center"/>
          </w:tcPr>
          <w:p w14:paraId="237F356C"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2013 08 </w:t>
            </w:r>
          </w:p>
          <w:p w14:paraId="62313FE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15;8(23):</w:t>
            </w:r>
          </w:p>
          <w:p w14:paraId="166C9E2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2204-6</w:t>
            </w:r>
          </w:p>
        </w:tc>
        <w:tc>
          <w:tcPr>
            <w:tcW w:w="1200" w:type="dxa"/>
            <w:vAlign w:val="center"/>
          </w:tcPr>
          <w:p w14:paraId="5FFC7BA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凌锋</w:t>
            </w:r>
          </w:p>
        </w:tc>
        <w:tc>
          <w:tcPr>
            <w:tcW w:w="1425" w:type="dxa"/>
            <w:vAlign w:val="center"/>
          </w:tcPr>
          <w:p w14:paraId="7420EA6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焦力群</w:t>
            </w:r>
          </w:p>
        </w:tc>
        <w:tc>
          <w:tcPr>
            <w:tcW w:w="859" w:type="dxa"/>
            <w:vAlign w:val="center"/>
          </w:tcPr>
          <w:p w14:paraId="2DCD030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9</w:t>
            </w:r>
          </w:p>
        </w:tc>
        <w:tc>
          <w:tcPr>
            <w:tcW w:w="852" w:type="dxa"/>
            <w:vAlign w:val="center"/>
          </w:tcPr>
          <w:p w14:paraId="2CF9F16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Web of </w:t>
            </w:r>
          </w:p>
          <w:p w14:paraId="0BAE7EF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4049AA50"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r w:rsidR="00CC6739" w:rsidRPr="00263CB6" w14:paraId="4797A933" w14:textId="77777777" w:rsidTr="00DE0EB4">
        <w:trPr>
          <w:trHeight w:val="442"/>
        </w:trPr>
        <w:tc>
          <w:tcPr>
            <w:tcW w:w="597" w:type="dxa"/>
            <w:vAlign w:val="center"/>
          </w:tcPr>
          <w:p w14:paraId="5617FEAA" w14:textId="77777777"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1-9</w:t>
            </w:r>
          </w:p>
        </w:tc>
        <w:tc>
          <w:tcPr>
            <w:tcW w:w="1323" w:type="dxa"/>
            <w:vAlign w:val="center"/>
          </w:tcPr>
          <w:p w14:paraId="7D0E4E19" w14:textId="6B5E0CA7"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CC6739">
              <w:rPr>
                <w:rFonts w:ascii="Times New Roman" w:eastAsia="FangSong" w:hAnsi="Times New Roman" w:cs="Times New Roman"/>
                <w:bCs/>
                <w:sz w:val="24"/>
                <w14:ligatures w14:val="none"/>
              </w:rPr>
              <w:t>Advancing Efficiency and Accuracy: A Dynamic Anatomy-Aware 3D Vessel Segmentation Framework</w:t>
            </w:r>
          </w:p>
        </w:tc>
        <w:tc>
          <w:tcPr>
            <w:tcW w:w="870" w:type="dxa"/>
            <w:vAlign w:val="center"/>
          </w:tcPr>
          <w:p w14:paraId="28D720D3" w14:textId="4BFD7DB0"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CC6739">
              <w:rPr>
                <w:rFonts w:ascii="Times New Roman" w:eastAsia="FangSong" w:hAnsi="Times New Roman" w:cs="Times New Roman"/>
                <w:bCs/>
                <w:sz w:val="24"/>
                <w14:ligatures w14:val="none"/>
              </w:rPr>
              <w:t>IEEE Transactions on Automation Science and Engineering</w:t>
            </w:r>
          </w:p>
        </w:tc>
        <w:tc>
          <w:tcPr>
            <w:tcW w:w="1436" w:type="dxa"/>
            <w:vAlign w:val="center"/>
          </w:tcPr>
          <w:p w14:paraId="60130F59" w14:textId="5D729AFD"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CC6739">
              <w:rPr>
                <w:rFonts w:ascii="Times New Roman" w:eastAsia="FangSong" w:hAnsi="Times New Roman" w:cs="Times New Roman" w:hint="eastAsia"/>
                <w:bCs/>
                <w:sz w:val="24"/>
                <w14:ligatures w14:val="none"/>
              </w:rPr>
              <w:t>2025</w:t>
            </w:r>
            <w:r w:rsidRPr="00CC6739">
              <w:rPr>
                <w:rFonts w:ascii="Times New Roman" w:eastAsia="FangSong" w:hAnsi="Times New Roman" w:cs="Times New Roman" w:hint="eastAsia"/>
                <w:bCs/>
                <w:sz w:val="24"/>
                <w14:ligatures w14:val="none"/>
              </w:rPr>
              <w:t>（</w:t>
            </w:r>
            <w:r w:rsidRPr="00CC6739">
              <w:rPr>
                <w:rFonts w:ascii="Times New Roman" w:eastAsia="FangSong" w:hAnsi="Times New Roman" w:cs="Times New Roman" w:hint="eastAsia"/>
                <w:bCs/>
                <w:sz w:val="24"/>
                <w14:ligatures w14:val="none"/>
              </w:rPr>
              <w:t>22</w:t>
            </w:r>
            <w:r w:rsidRPr="00CC6739">
              <w:rPr>
                <w:rFonts w:ascii="Times New Roman" w:eastAsia="FangSong" w:hAnsi="Times New Roman" w:cs="Times New Roman" w:hint="eastAsia"/>
                <w:bCs/>
                <w:sz w:val="24"/>
                <w14:ligatures w14:val="none"/>
              </w:rPr>
              <w:t>）</w:t>
            </w:r>
            <w:r w:rsidRPr="00CC6739">
              <w:rPr>
                <w:rFonts w:ascii="Times New Roman" w:eastAsia="FangSong" w:hAnsi="Times New Roman" w:cs="Times New Roman" w:hint="eastAsia"/>
                <w:bCs/>
                <w:sz w:val="24"/>
                <w14:ligatures w14:val="none"/>
              </w:rPr>
              <w:t>:</w:t>
            </w:r>
            <w:r w:rsidRPr="00CC6739">
              <w:rPr>
                <w:rFonts w:ascii="Times New Roman" w:eastAsia="FangSong" w:hAnsi="Times New Roman" w:cs="Times New Roman"/>
                <w:bCs/>
                <w:sz w:val="24"/>
                <w14:ligatures w14:val="none"/>
              </w:rPr>
              <w:t xml:space="preserve"> 24237-24250</w:t>
            </w:r>
          </w:p>
        </w:tc>
        <w:tc>
          <w:tcPr>
            <w:tcW w:w="1200" w:type="dxa"/>
            <w:vAlign w:val="center"/>
          </w:tcPr>
          <w:p w14:paraId="5640BB39" w14:textId="69331626"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Pr>
                <w:rFonts w:eastAsia="FangSong" w:hint="eastAsia"/>
                <w:bCs/>
                <w:sz w:val="24"/>
              </w:rPr>
              <w:t>刘市</w:t>
            </w:r>
            <w:proofErr w:type="gramStart"/>
            <w:r>
              <w:rPr>
                <w:rFonts w:eastAsia="FangSong" w:hint="eastAsia"/>
                <w:bCs/>
                <w:sz w:val="24"/>
              </w:rPr>
              <w:t>祺</w:t>
            </w:r>
            <w:proofErr w:type="gramEnd"/>
            <w:r>
              <w:rPr>
                <w:rFonts w:eastAsia="FangSong" w:hint="eastAsia"/>
                <w:bCs/>
                <w:sz w:val="24"/>
              </w:rPr>
              <w:t>、王韬、谢晓亮</w:t>
            </w:r>
          </w:p>
        </w:tc>
        <w:tc>
          <w:tcPr>
            <w:tcW w:w="1425" w:type="dxa"/>
            <w:vAlign w:val="center"/>
          </w:tcPr>
          <w:p w14:paraId="0C5B5725" w14:textId="6EDDCE15" w:rsidR="00CC6739" w:rsidRPr="00263CB6" w:rsidRDefault="00CC6739" w:rsidP="00CC6739">
            <w:pPr>
              <w:adjustRightInd w:val="0"/>
              <w:snapToGrid w:val="0"/>
              <w:jc w:val="center"/>
              <w:rPr>
                <w:rFonts w:ascii="Times New Roman" w:eastAsia="FangSong" w:hAnsi="Times New Roman" w:cs="Times New Roman"/>
                <w:bCs/>
                <w:sz w:val="24"/>
                <w14:ligatures w14:val="none"/>
              </w:rPr>
            </w:pPr>
            <w:r>
              <w:rPr>
                <w:rFonts w:eastAsia="FangSong" w:hint="eastAsia"/>
                <w:bCs/>
                <w:sz w:val="24"/>
              </w:rPr>
              <w:t>赵海宁、刘市</w:t>
            </w:r>
            <w:proofErr w:type="gramStart"/>
            <w:r>
              <w:rPr>
                <w:rFonts w:eastAsia="FangSong" w:hint="eastAsia"/>
                <w:bCs/>
                <w:sz w:val="24"/>
              </w:rPr>
              <w:t>祺</w:t>
            </w:r>
            <w:proofErr w:type="gramEnd"/>
            <w:r>
              <w:rPr>
                <w:rFonts w:eastAsia="FangSong" w:hint="eastAsia"/>
                <w:bCs/>
                <w:sz w:val="24"/>
              </w:rPr>
              <w:t>、罗继昌</w:t>
            </w:r>
          </w:p>
        </w:tc>
        <w:tc>
          <w:tcPr>
            <w:tcW w:w="859" w:type="dxa"/>
            <w:vAlign w:val="center"/>
          </w:tcPr>
          <w:p w14:paraId="272AED53" w14:textId="4E37E13B"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CC6739">
              <w:rPr>
                <w:rFonts w:ascii="Times New Roman" w:eastAsia="FangSong" w:hAnsi="Times New Roman" w:cs="Times New Roman" w:hint="eastAsia"/>
                <w:bCs/>
                <w:sz w:val="24"/>
                <w14:ligatures w14:val="none"/>
              </w:rPr>
              <w:t>0</w:t>
            </w:r>
          </w:p>
        </w:tc>
        <w:tc>
          <w:tcPr>
            <w:tcW w:w="852" w:type="dxa"/>
            <w:vAlign w:val="center"/>
          </w:tcPr>
          <w:p w14:paraId="77EE4710" w14:textId="50C879F6"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sidRPr="00CC6739">
              <w:rPr>
                <w:rFonts w:ascii="Times New Roman" w:eastAsia="FangSong" w:hAnsi="Times New Roman" w:cs="Times New Roman"/>
                <w:bCs/>
                <w:sz w:val="24"/>
                <w14:ligatures w14:val="none"/>
              </w:rPr>
              <w:t> Web of Science</w:t>
            </w:r>
          </w:p>
        </w:tc>
        <w:tc>
          <w:tcPr>
            <w:tcW w:w="1104" w:type="dxa"/>
            <w:vAlign w:val="center"/>
          </w:tcPr>
          <w:p w14:paraId="0B2939B6" w14:textId="13BF56C8" w:rsidR="00CC6739" w:rsidRPr="00263CB6" w:rsidRDefault="00CC6739" w:rsidP="00CC6739">
            <w:pPr>
              <w:adjustRightInd w:val="0"/>
              <w:snapToGrid w:val="0"/>
              <w:spacing w:after="0" w:line="240" w:lineRule="auto"/>
              <w:jc w:val="center"/>
              <w:rPr>
                <w:rFonts w:ascii="Times New Roman" w:eastAsia="FangSong" w:hAnsi="Times New Roman" w:cs="Times New Roman"/>
                <w:bCs/>
                <w:sz w:val="24"/>
                <w14:ligatures w14:val="none"/>
              </w:rPr>
            </w:pPr>
            <w:r>
              <w:rPr>
                <w:rFonts w:eastAsia="FangSong" w:hint="eastAsia"/>
                <w:bCs/>
                <w:sz w:val="24"/>
              </w:rPr>
              <w:t>否</w:t>
            </w:r>
          </w:p>
        </w:tc>
      </w:tr>
      <w:tr w:rsidR="00263CB6" w:rsidRPr="00263CB6" w14:paraId="7D72CFD7" w14:textId="77777777" w:rsidTr="00904BD9">
        <w:trPr>
          <w:trHeight w:val="442"/>
        </w:trPr>
        <w:tc>
          <w:tcPr>
            <w:tcW w:w="597" w:type="dxa"/>
            <w:vAlign w:val="center"/>
          </w:tcPr>
          <w:p w14:paraId="2042D834"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1-10</w:t>
            </w:r>
          </w:p>
        </w:tc>
        <w:tc>
          <w:tcPr>
            <w:tcW w:w="1323" w:type="dxa"/>
            <w:vAlign w:val="center"/>
          </w:tcPr>
          <w:p w14:paraId="3F6D1217"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Outcome in adult patients with hemorrhagic moyamoya disease after combined extracranial-intracranial bypass</w:t>
            </w:r>
          </w:p>
        </w:tc>
        <w:tc>
          <w:tcPr>
            <w:tcW w:w="870" w:type="dxa"/>
            <w:vAlign w:val="center"/>
          </w:tcPr>
          <w:p w14:paraId="565BD5F8"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Journal of neurosurgery</w:t>
            </w:r>
          </w:p>
        </w:tc>
        <w:tc>
          <w:tcPr>
            <w:tcW w:w="1436" w:type="dxa"/>
            <w:vAlign w:val="center"/>
          </w:tcPr>
          <w:p w14:paraId="1C2C6E3A"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2014 11;121(5):1048-55</w:t>
            </w:r>
          </w:p>
        </w:tc>
        <w:tc>
          <w:tcPr>
            <w:tcW w:w="1200" w:type="dxa"/>
            <w:vAlign w:val="center"/>
          </w:tcPr>
          <w:p w14:paraId="6F8D6675"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sz w:val="24"/>
                <w14:ligatures w14:val="none"/>
              </w:rPr>
            </w:pPr>
            <w:r w:rsidRPr="00263CB6">
              <w:rPr>
                <w:rFonts w:ascii="Times New Roman" w:eastAsia="FangSong" w:hAnsi="Times New Roman" w:cs="Times New Roman"/>
                <w:sz w:val="24"/>
                <w14:ligatures w14:val="none"/>
              </w:rPr>
              <w:t>毛颖、顾宇翔</w:t>
            </w:r>
          </w:p>
        </w:tc>
        <w:tc>
          <w:tcPr>
            <w:tcW w:w="1425" w:type="dxa"/>
            <w:vAlign w:val="center"/>
          </w:tcPr>
          <w:p w14:paraId="1EA089F9"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sz w:val="24"/>
                <w14:ligatures w14:val="none"/>
              </w:rPr>
            </w:pPr>
            <w:r w:rsidRPr="00263CB6">
              <w:rPr>
                <w:rFonts w:ascii="Times New Roman" w:eastAsia="FangSong" w:hAnsi="Times New Roman" w:cs="Times New Roman"/>
                <w:sz w:val="24"/>
                <w14:ligatures w14:val="none"/>
              </w:rPr>
              <w:t>江汉强、倪伟</w:t>
            </w:r>
            <w:r w:rsidRPr="00263CB6">
              <w:rPr>
                <w:rFonts w:ascii="Times New Roman" w:eastAsia="FangSong" w:hAnsi="Times New Roman" w:cs="Times New Roman"/>
                <w:sz w:val="24"/>
                <w14:ligatures w14:val="none"/>
              </w:rPr>
              <w:t xml:space="preserve"> </w:t>
            </w:r>
          </w:p>
        </w:tc>
        <w:tc>
          <w:tcPr>
            <w:tcW w:w="859" w:type="dxa"/>
            <w:vAlign w:val="center"/>
          </w:tcPr>
          <w:p w14:paraId="0FD9C57D"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88</w:t>
            </w:r>
          </w:p>
        </w:tc>
        <w:tc>
          <w:tcPr>
            <w:tcW w:w="852" w:type="dxa"/>
            <w:vAlign w:val="center"/>
          </w:tcPr>
          <w:p w14:paraId="307A107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 xml:space="preserve">Web of </w:t>
            </w:r>
          </w:p>
          <w:p w14:paraId="55D5BC8E"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Science</w:t>
            </w:r>
          </w:p>
        </w:tc>
        <w:tc>
          <w:tcPr>
            <w:tcW w:w="1104" w:type="dxa"/>
            <w:vAlign w:val="center"/>
          </w:tcPr>
          <w:p w14:paraId="03AF76F2" w14:textId="77777777" w:rsidR="00263CB6" w:rsidRPr="00263CB6" w:rsidRDefault="00263CB6" w:rsidP="00263CB6">
            <w:pPr>
              <w:adjustRightInd w:val="0"/>
              <w:snapToGrid w:val="0"/>
              <w:spacing w:after="0" w:line="240" w:lineRule="auto"/>
              <w:jc w:val="center"/>
              <w:rPr>
                <w:rFonts w:ascii="Times New Roman" w:eastAsia="FangSong" w:hAnsi="Times New Roman" w:cs="Times New Roman"/>
                <w:bCs/>
                <w:sz w:val="24"/>
                <w14:ligatures w14:val="none"/>
              </w:rPr>
            </w:pPr>
            <w:r w:rsidRPr="00263CB6">
              <w:rPr>
                <w:rFonts w:ascii="Times New Roman" w:eastAsia="FangSong" w:hAnsi="Times New Roman" w:cs="Times New Roman"/>
                <w:bCs/>
                <w:sz w:val="24"/>
                <w14:ligatures w14:val="none"/>
              </w:rPr>
              <w:t>否</w:t>
            </w:r>
          </w:p>
        </w:tc>
      </w:tr>
    </w:tbl>
    <w:p w14:paraId="252FA353" w14:textId="77777777" w:rsidR="00D80704" w:rsidRPr="00BE234F" w:rsidRDefault="00D80704" w:rsidP="00C956C0">
      <w:pPr>
        <w:rPr>
          <w:rFonts w:ascii="Times New Roman" w:eastAsia="FangSong" w:hAnsi="Times New Roman" w:cs="Times New Roman"/>
          <w:b/>
          <w:bCs/>
          <w:sz w:val="24"/>
        </w:rPr>
      </w:pPr>
    </w:p>
    <w:p w14:paraId="728CE690" w14:textId="2F996B30" w:rsidR="00D80704" w:rsidRPr="00BE234F" w:rsidRDefault="00D80704" w:rsidP="00C956C0">
      <w:pPr>
        <w:rPr>
          <w:rFonts w:ascii="Times New Roman" w:eastAsia="FangSong" w:hAnsi="Times New Roman" w:cs="Times New Roman"/>
          <w:b/>
          <w:bCs/>
          <w:sz w:val="24"/>
        </w:rPr>
      </w:pPr>
      <w:r w:rsidRPr="00BE234F">
        <w:rPr>
          <w:rFonts w:ascii="Times New Roman" w:eastAsia="FangSong" w:hAnsi="Times New Roman" w:cs="Times New Roman"/>
          <w:b/>
          <w:bCs/>
          <w:sz w:val="24"/>
        </w:rPr>
        <w:lastRenderedPageBreak/>
        <w:t>主要知识产权和标准规范等目录</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29"/>
        <w:gridCol w:w="1207"/>
        <w:gridCol w:w="879"/>
        <w:gridCol w:w="1009"/>
        <w:gridCol w:w="1134"/>
        <w:gridCol w:w="1276"/>
        <w:gridCol w:w="1021"/>
        <w:gridCol w:w="1247"/>
      </w:tblGrid>
      <w:tr w:rsidR="00BE234F" w:rsidRPr="00BE234F" w14:paraId="5840400B" w14:textId="77777777" w:rsidTr="00904BD9">
        <w:trPr>
          <w:trHeight w:val="468"/>
        </w:trPr>
        <w:tc>
          <w:tcPr>
            <w:tcW w:w="738" w:type="dxa"/>
            <w:vAlign w:val="center"/>
          </w:tcPr>
          <w:p w14:paraId="0EAA39D8"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序号</w:t>
            </w:r>
          </w:p>
        </w:tc>
        <w:tc>
          <w:tcPr>
            <w:tcW w:w="1129" w:type="dxa"/>
            <w:vAlign w:val="center"/>
          </w:tcPr>
          <w:p w14:paraId="3379DE06"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知识产权</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类别</w:t>
            </w:r>
          </w:p>
        </w:tc>
        <w:tc>
          <w:tcPr>
            <w:tcW w:w="1207" w:type="dxa"/>
            <w:vAlign w:val="center"/>
          </w:tcPr>
          <w:p w14:paraId="65475BC0"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知识产权</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w:t>
            </w:r>
            <w:r w:rsidRPr="00BE234F">
              <w:rPr>
                <w:rFonts w:ascii="Times New Roman" w:eastAsia="FangSong" w:hAnsi="Times New Roman" w:cs="Times New Roman"/>
                <w:sz w:val="21"/>
                <w:szCs w:val="20"/>
                <w14:ligatures w14:val="none"/>
              </w:rPr>
              <w:t>)</w:t>
            </w:r>
          </w:p>
          <w:p w14:paraId="7D97D134"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具体名称</w:t>
            </w:r>
          </w:p>
        </w:tc>
        <w:tc>
          <w:tcPr>
            <w:tcW w:w="879" w:type="dxa"/>
            <w:vAlign w:val="center"/>
          </w:tcPr>
          <w:p w14:paraId="4441ACC7"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w:t>
            </w:r>
          </w:p>
          <w:p w14:paraId="268E35EC"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地区</w:t>
            </w:r>
            <w:r w:rsidRPr="00BE234F">
              <w:rPr>
                <w:rFonts w:ascii="Times New Roman" w:eastAsia="FangSong" w:hAnsi="Times New Roman" w:cs="Times New Roman"/>
                <w:sz w:val="21"/>
                <w:szCs w:val="20"/>
                <w14:ligatures w14:val="none"/>
              </w:rPr>
              <w:t>)</w:t>
            </w:r>
          </w:p>
        </w:tc>
        <w:tc>
          <w:tcPr>
            <w:tcW w:w="1009" w:type="dxa"/>
            <w:vAlign w:val="center"/>
          </w:tcPr>
          <w:p w14:paraId="38B75A3A"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授权号</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标准编号</w:t>
            </w:r>
            <w:r w:rsidRPr="00BE234F">
              <w:rPr>
                <w:rFonts w:ascii="Times New Roman" w:eastAsia="FangSong" w:hAnsi="Times New Roman" w:cs="Times New Roman"/>
                <w:sz w:val="21"/>
                <w:szCs w:val="20"/>
                <w14:ligatures w14:val="none"/>
              </w:rPr>
              <w:t>)</w:t>
            </w:r>
          </w:p>
        </w:tc>
        <w:tc>
          <w:tcPr>
            <w:tcW w:w="1134" w:type="dxa"/>
            <w:vAlign w:val="center"/>
          </w:tcPr>
          <w:p w14:paraId="6D0D4573"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授权</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标准发布</w:t>
            </w:r>
            <w:r w:rsidRPr="00BE234F">
              <w:rPr>
                <w:rFonts w:ascii="Times New Roman" w:eastAsia="FangSong" w:hAnsi="Times New Roman" w:cs="Times New Roman"/>
                <w:sz w:val="21"/>
                <w:szCs w:val="20"/>
                <w14:ligatures w14:val="none"/>
              </w:rPr>
              <w:t>)</w:t>
            </w:r>
          </w:p>
          <w:p w14:paraId="312E3993"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日期</w:t>
            </w:r>
          </w:p>
        </w:tc>
        <w:tc>
          <w:tcPr>
            <w:tcW w:w="1276" w:type="dxa"/>
            <w:vAlign w:val="center"/>
          </w:tcPr>
          <w:p w14:paraId="55638C5A"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证书编号</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标准批准发布部门</w:t>
            </w:r>
            <w:r w:rsidRPr="00BE234F">
              <w:rPr>
                <w:rFonts w:ascii="Times New Roman" w:eastAsia="FangSong" w:hAnsi="Times New Roman" w:cs="Times New Roman"/>
                <w:sz w:val="21"/>
                <w:szCs w:val="20"/>
                <w14:ligatures w14:val="none"/>
              </w:rPr>
              <w:t>)</w:t>
            </w:r>
          </w:p>
        </w:tc>
        <w:tc>
          <w:tcPr>
            <w:tcW w:w="1021" w:type="dxa"/>
            <w:vAlign w:val="center"/>
          </w:tcPr>
          <w:p w14:paraId="670C2B44" w14:textId="77777777" w:rsidR="00BE234F" w:rsidRPr="00BE234F" w:rsidRDefault="00BE234F" w:rsidP="00BE234F">
            <w:pPr>
              <w:spacing w:after="0" w:line="240" w:lineRule="auto"/>
              <w:jc w:val="center"/>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权利人</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标准起草单位</w:t>
            </w:r>
            <w:r w:rsidRPr="00BE234F">
              <w:rPr>
                <w:rFonts w:ascii="Times New Roman" w:eastAsia="FangSong" w:hAnsi="Times New Roman" w:cs="Times New Roman"/>
                <w:sz w:val="21"/>
                <w:szCs w:val="20"/>
                <w14:ligatures w14:val="none"/>
              </w:rPr>
              <w:t>)</w:t>
            </w:r>
          </w:p>
        </w:tc>
        <w:tc>
          <w:tcPr>
            <w:tcW w:w="1247" w:type="dxa"/>
            <w:vAlign w:val="center"/>
          </w:tcPr>
          <w:p w14:paraId="58E4AFFC" w14:textId="77777777" w:rsidR="00BE234F" w:rsidRPr="00BE234F" w:rsidRDefault="00BE234F" w:rsidP="00BE234F">
            <w:pPr>
              <w:spacing w:after="0" w:line="240" w:lineRule="auto"/>
              <w:ind w:left="135"/>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发明人</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标准起草人</w:t>
            </w:r>
            <w:r w:rsidRPr="00BE234F">
              <w:rPr>
                <w:rFonts w:ascii="Times New Roman" w:eastAsia="FangSong" w:hAnsi="Times New Roman" w:cs="Times New Roman"/>
                <w:sz w:val="21"/>
                <w:szCs w:val="20"/>
                <w14:ligatures w14:val="none"/>
              </w:rPr>
              <w:t>)</w:t>
            </w:r>
          </w:p>
        </w:tc>
      </w:tr>
      <w:tr w:rsidR="00BE234F" w:rsidRPr="00BE234F" w14:paraId="2C6B7801" w14:textId="77777777" w:rsidTr="00904BD9">
        <w:trPr>
          <w:trHeight w:val="468"/>
        </w:trPr>
        <w:tc>
          <w:tcPr>
            <w:tcW w:w="738" w:type="dxa"/>
            <w:vAlign w:val="center"/>
          </w:tcPr>
          <w:p w14:paraId="33E5DC9C"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1-1</w:t>
            </w:r>
          </w:p>
        </w:tc>
        <w:tc>
          <w:tcPr>
            <w:tcW w:w="1129" w:type="dxa"/>
            <w:vAlign w:val="center"/>
          </w:tcPr>
          <w:p w14:paraId="144D14C2" w14:textId="77777777" w:rsidR="00BE234F" w:rsidRPr="00BE234F" w:rsidRDefault="00BE234F" w:rsidP="00BE234F">
            <w:pPr>
              <w:widowControl/>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中国发明专利</w:t>
            </w:r>
          </w:p>
        </w:tc>
        <w:tc>
          <w:tcPr>
            <w:tcW w:w="1207" w:type="dxa"/>
            <w:vAlign w:val="center"/>
          </w:tcPr>
          <w:p w14:paraId="6C21FFE9"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用于椎动脉内骑跨性偏心斑块剥脱手术的球囊</w:t>
            </w:r>
          </w:p>
          <w:p w14:paraId="6F6378A4"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导管系统</w:t>
            </w:r>
          </w:p>
        </w:tc>
        <w:tc>
          <w:tcPr>
            <w:tcW w:w="879" w:type="dxa"/>
            <w:vAlign w:val="center"/>
          </w:tcPr>
          <w:p w14:paraId="5618141A" w14:textId="77777777" w:rsidR="00BE234F" w:rsidRPr="00BE234F" w:rsidRDefault="00BE234F" w:rsidP="00BE234F">
            <w:pPr>
              <w:widowControl/>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color w:val="000000"/>
                <w:kern w:val="0"/>
                <w:sz w:val="21"/>
                <w:szCs w:val="21"/>
                <w:lang w:bidi="ar"/>
                <w14:ligatures w14:val="none"/>
              </w:rPr>
              <w:t>中国</w:t>
            </w:r>
          </w:p>
          <w:p w14:paraId="74C81244" w14:textId="77777777" w:rsidR="00BE234F" w:rsidRPr="00BE234F" w:rsidRDefault="00BE234F" w:rsidP="00BE234F">
            <w:pPr>
              <w:spacing w:after="0" w:line="240" w:lineRule="auto"/>
              <w:jc w:val="both"/>
              <w:rPr>
                <w:rFonts w:ascii="Times New Roman" w:eastAsia="FangSong" w:hAnsi="Times New Roman" w:cs="Times New Roman"/>
                <w:sz w:val="21"/>
                <w:szCs w:val="20"/>
                <w14:ligatures w14:val="none"/>
              </w:rPr>
            </w:pPr>
          </w:p>
        </w:tc>
        <w:tc>
          <w:tcPr>
            <w:tcW w:w="1009" w:type="dxa"/>
            <w:vAlign w:val="center"/>
          </w:tcPr>
          <w:p w14:paraId="3A71BF54"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ZL202111310379.2</w:t>
            </w:r>
          </w:p>
        </w:tc>
        <w:tc>
          <w:tcPr>
            <w:tcW w:w="1134" w:type="dxa"/>
            <w:vAlign w:val="center"/>
          </w:tcPr>
          <w:p w14:paraId="38C5C079"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2022-06-24</w:t>
            </w:r>
          </w:p>
        </w:tc>
        <w:tc>
          <w:tcPr>
            <w:tcW w:w="1276" w:type="dxa"/>
            <w:vAlign w:val="center"/>
          </w:tcPr>
          <w:p w14:paraId="1575BC53"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5257934</w:t>
            </w:r>
            <w:r w:rsidRPr="00BE234F">
              <w:rPr>
                <w:rFonts w:ascii="Times New Roman" w:eastAsia="FangSong" w:hAnsi="Times New Roman" w:cs="Times New Roman"/>
                <w:sz w:val="21"/>
                <w:szCs w:val="20"/>
                <w14:ligatures w14:val="none"/>
              </w:rPr>
              <w:t>号</w:t>
            </w:r>
          </w:p>
        </w:tc>
        <w:tc>
          <w:tcPr>
            <w:tcW w:w="1021" w:type="dxa"/>
            <w:vAlign w:val="center"/>
          </w:tcPr>
          <w:p w14:paraId="60C671E0"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首都医科大学宣武医院</w:t>
            </w:r>
          </w:p>
        </w:tc>
        <w:tc>
          <w:tcPr>
            <w:tcW w:w="1247" w:type="dxa"/>
            <w:vAlign w:val="center"/>
          </w:tcPr>
          <w:p w14:paraId="380B814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焦力群、杨斌、王亚冰、马妍、王韬、</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徐然</w:t>
            </w:r>
          </w:p>
        </w:tc>
      </w:tr>
      <w:tr w:rsidR="00BE234F" w:rsidRPr="00BE234F" w14:paraId="794FC606" w14:textId="77777777" w:rsidTr="00904BD9">
        <w:trPr>
          <w:trHeight w:val="468"/>
        </w:trPr>
        <w:tc>
          <w:tcPr>
            <w:tcW w:w="738" w:type="dxa"/>
            <w:vAlign w:val="center"/>
          </w:tcPr>
          <w:p w14:paraId="31E797D4"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1-2</w:t>
            </w:r>
          </w:p>
        </w:tc>
        <w:tc>
          <w:tcPr>
            <w:tcW w:w="1129" w:type="dxa"/>
            <w:vAlign w:val="center"/>
          </w:tcPr>
          <w:p w14:paraId="1CB87536" w14:textId="77777777" w:rsidR="00BE234F" w:rsidRPr="00BE234F" w:rsidRDefault="00BE234F" w:rsidP="00BE234F">
            <w:pPr>
              <w:widowControl/>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color w:val="000000"/>
                <w:kern w:val="0"/>
                <w:sz w:val="21"/>
                <w:szCs w:val="21"/>
                <w:lang w:bidi="ar"/>
                <w14:ligatures w14:val="none"/>
              </w:rPr>
              <w:t>中国发明专利</w:t>
            </w:r>
          </w:p>
        </w:tc>
        <w:tc>
          <w:tcPr>
            <w:tcW w:w="1207" w:type="dxa"/>
            <w:vAlign w:val="center"/>
          </w:tcPr>
          <w:p w14:paraId="6B75603F"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血管介入手术机器人的</w:t>
            </w:r>
            <w:proofErr w:type="gramStart"/>
            <w:r w:rsidRPr="00BE234F">
              <w:rPr>
                <w:rFonts w:ascii="Times New Roman" w:eastAsia="FangSong" w:hAnsi="Times New Roman" w:cs="Times New Roman"/>
                <w:sz w:val="21"/>
                <w:szCs w:val="20"/>
                <w14:ligatures w14:val="none"/>
              </w:rPr>
              <w:t>主端操作器力</w:t>
            </w:r>
            <w:proofErr w:type="gramEnd"/>
            <w:r w:rsidRPr="00BE234F">
              <w:rPr>
                <w:rFonts w:ascii="Times New Roman" w:eastAsia="FangSong" w:hAnsi="Times New Roman" w:cs="Times New Roman"/>
                <w:sz w:val="21"/>
                <w:szCs w:val="20"/>
                <w14:ligatures w14:val="none"/>
              </w:rPr>
              <w:t>反馈装置及方法</w:t>
            </w:r>
          </w:p>
        </w:tc>
        <w:tc>
          <w:tcPr>
            <w:tcW w:w="879" w:type="dxa"/>
            <w:vAlign w:val="center"/>
          </w:tcPr>
          <w:p w14:paraId="10FA439B" w14:textId="77777777" w:rsidR="00BE234F" w:rsidRPr="00BE234F" w:rsidRDefault="00BE234F" w:rsidP="00BE234F">
            <w:pPr>
              <w:widowControl/>
              <w:spacing w:after="0" w:line="240" w:lineRule="auto"/>
              <w:rPr>
                <w:rFonts w:ascii="Times New Roman" w:eastAsia="FangSong" w:hAnsi="Times New Roman" w:cs="Times New Roman"/>
                <w:color w:val="000000"/>
                <w:kern w:val="0"/>
                <w:sz w:val="21"/>
                <w:szCs w:val="21"/>
                <w:lang w:bidi="ar"/>
                <w14:ligatures w14:val="none"/>
              </w:rPr>
            </w:pPr>
            <w:r w:rsidRPr="00BE234F">
              <w:rPr>
                <w:rFonts w:ascii="Times New Roman" w:eastAsia="FangSong" w:hAnsi="Times New Roman" w:cs="Times New Roman"/>
                <w:color w:val="000000"/>
                <w:kern w:val="0"/>
                <w:sz w:val="21"/>
                <w:szCs w:val="21"/>
                <w:lang w:bidi="ar"/>
                <w14:ligatures w14:val="none"/>
              </w:rPr>
              <w:t>中国</w:t>
            </w:r>
          </w:p>
        </w:tc>
        <w:tc>
          <w:tcPr>
            <w:tcW w:w="1009" w:type="dxa"/>
            <w:vAlign w:val="center"/>
          </w:tcPr>
          <w:p w14:paraId="6C004861"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ZL202311080563.1</w:t>
            </w:r>
          </w:p>
        </w:tc>
        <w:tc>
          <w:tcPr>
            <w:tcW w:w="1134" w:type="dxa"/>
            <w:vAlign w:val="center"/>
          </w:tcPr>
          <w:p w14:paraId="61E59E7B"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2024-08-13</w:t>
            </w:r>
          </w:p>
        </w:tc>
        <w:tc>
          <w:tcPr>
            <w:tcW w:w="1276" w:type="dxa"/>
            <w:vAlign w:val="center"/>
          </w:tcPr>
          <w:p w14:paraId="40FDCE9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7285271</w:t>
            </w:r>
            <w:r w:rsidRPr="00BE234F">
              <w:rPr>
                <w:rFonts w:ascii="Times New Roman" w:eastAsia="FangSong" w:hAnsi="Times New Roman" w:cs="Times New Roman"/>
                <w:sz w:val="21"/>
                <w:szCs w:val="20"/>
                <w14:ligatures w14:val="none"/>
              </w:rPr>
              <w:t>号</w:t>
            </w:r>
          </w:p>
        </w:tc>
        <w:tc>
          <w:tcPr>
            <w:tcW w:w="1021" w:type="dxa"/>
            <w:vAlign w:val="center"/>
          </w:tcPr>
          <w:p w14:paraId="63EB6500"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中国科学院自动化研究所</w:t>
            </w:r>
          </w:p>
        </w:tc>
        <w:tc>
          <w:tcPr>
            <w:tcW w:w="1247" w:type="dxa"/>
            <w:vAlign w:val="center"/>
          </w:tcPr>
          <w:p w14:paraId="588E8B4A"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刘市</w:t>
            </w:r>
            <w:proofErr w:type="gramStart"/>
            <w:r w:rsidRPr="00BE234F">
              <w:rPr>
                <w:rFonts w:ascii="Times New Roman" w:eastAsia="FangSong" w:hAnsi="Times New Roman" w:cs="Times New Roman"/>
                <w:sz w:val="21"/>
                <w:szCs w:val="20"/>
                <w14:ligatures w14:val="none"/>
              </w:rPr>
              <w:t>祺</w:t>
            </w:r>
            <w:proofErr w:type="gramEnd"/>
            <w:r w:rsidRPr="00BE234F">
              <w:rPr>
                <w:rFonts w:ascii="Times New Roman" w:eastAsia="FangSong" w:hAnsi="Times New Roman" w:cs="Times New Roman"/>
                <w:sz w:val="21"/>
                <w:szCs w:val="20"/>
                <w14:ligatures w14:val="none"/>
              </w:rPr>
              <w:t>、冯玉泽、谢晓亮、周小虎、侯增广、张林森、宋猛</w:t>
            </w:r>
          </w:p>
          <w:p w14:paraId="6F826B00"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马西瑶、赵海宁</w:t>
            </w:r>
          </w:p>
        </w:tc>
      </w:tr>
      <w:tr w:rsidR="00BE234F" w:rsidRPr="00BE234F" w14:paraId="6AF8135F" w14:textId="77777777" w:rsidTr="00904BD9">
        <w:trPr>
          <w:trHeight w:val="468"/>
        </w:trPr>
        <w:tc>
          <w:tcPr>
            <w:tcW w:w="738" w:type="dxa"/>
            <w:vAlign w:val="center"/>
          </w:tcPr>
          <w:p w14:paraId="046CCB1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1-3</w:t>
            </w:r>
          </w:p>
        </w:tc>
        <w:tc>
          <w:tcPr>
            <w:tcW w:w="1129" w:type="dxa"/>
            <w:vAlign w:val="center"/>
          </w:tcPr>
          <w:p w14:paraId="5CB8156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中国发明专利</w:t>
            </w:r>
          </w:p>
        </w:tc>
        <w:tc>
          <w:tcPr>
            <w:tcW w:w="1207" w:type="dxa"/>
            <w:vAlign w:val="center"/>
          </w:tcPr>
          <w:p w14:paraId="1D193D40"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基于颅内动脉图像的薄纤维帽斑块检测的方法及装置</w:t>
            </w:r>
          </w:p>
        </w:tc>
        <w:tc>
          <w:tcPr>
            <w:tcW w:w="879" w:type="dxa"/>
            <w:vAlign w:val="center"/>
          </w:tcPr>
          <w:p w14:paraId="6C4F824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41451F27"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ZL202210755614.5</w:t>
            </w:r>
          </w:p>
        </w:tc>
        <w:tc>
          <w:tcPr>
            <w:tcW w:w="1134" w:type="dxa"/>
            <w:vAlign w:val="center"/>
          </w:tcPr>
          <w:p w14:paraId="13C8FAB4"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2022-10-28</w:t>
            </w:r>
          </w:p>
        </w:tc>
        <w:tc>
          <w:tcPr>
            <w:tcW w:w="1276" w:type="dxa"/>
            <w:vAlign w:val="center"/>
          </w:tcPr>
          <w:p w14:paraId="2046959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5546024</w:t>
            </w:r>
            <w:r w:rsidRPr="00BE234F">
              <w:rPr>
                <w:rFonts w:ascii="Times New Roman" w:eastAsia="FangSong" w:hAnsi="Times New Roman" w:cs="Times New Roman"/>
                <w:sz w:val="21"/>
                <w:szCs w:val="20"/>
                <w14:ligatures w14:val="none"/>
              </w:rPr>
              <w:t>号</w:t>
            </w:r>
          </w:p>
        </w:tc>
        <w:tc>
          <w:tcPr>
            <w:tcW w:w="1021" w:type="dxa"/>
            <w:vAlign w:val="center"/>
          </w:tcPr>
          <w:p w14:paraId="4EE4D52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中国科学院大学、首都医科大学宣武医院、中国科学院自动化研究所</w:t>
            </w:r>
          </w:p>
        </w:tc>
        <w:tc>
          <w:tcPr>
            <w:tcW w:w="1247" w:type="dxa"/>
            <w:vAlign w:val="center"/>
          </w:tcPr>
          <w:p w14:paraId="3BD1640D"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钟丽群、焦力群、杨戈、徐然、王韬、罗沁轩、冯瑶、马妍、杨斌</w:t>
            </w:r>
          </w:p>
        </w:tc>
      </w:tr>
      <w:tr w:rsidR="00BE234F" w:rsidRPr="00BE234F" w14:paraId="463DFECA" w14:textId="77777777" w:rsidTr="00904BD9">
        <w:trPr>
          <w:trHeight w:val="468"/>
        </w:trPr>
        <w:tc>
          <w:tcPr>
            <w:tcW w:w="738" w:type="dxa"/>
            <w:vAlign w:val="center"/>
          </w:tcPr>
          <w:p w14:paraId="4A0C1CBF"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1-4</w:t>
            </w:r>
          </w:p>
        </w:tc>
        <w:tc>
          <w:tcPr>
            <w:tcW w:w="1129" w:type="dxa"/>
            <w:vAlign w:val="center"/>
          </w:tcPr>
          <w:p w14:paraId="4DB7A154"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中国发明专利</w:t>
            </w:r>
          </w:p>
        </w:tc>
        <w:tc>
          <w:tcPr>
            <w:tcW w:w="1207" w:type="dxa"/>
            <w:vAlign w:val="center"/>
          </w:tcPr>
          <w:p w14:paraId="18B4FA7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用于切割斑块的介入手术的导管球囊及导管</w:t>
            </w:r>
          </w:p>
        </w:tc>
        <w:tc>
          <w:tcPr>
            <w:tcW w:w="879" w:type="dxa"/>
            <w:vAlign w:val="center"/>
          </w:tcPr>
          <w:p w14:paraId="71F9971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0F267B31"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ZL202210946764.4</w:t>
            </w:r>
          </w:p>
        </w:tc>
        <w:tc>
          <w:tcPr>
            <w:tcW w:w="1134" w:type="dxa"/>
            <w:vAlign w:val="center"/>
          </w:tcPr>
          <w:p w14:paraId="5250C9DC"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2024-02-23</w:t>
            </w:r>
          </w:p>
        </w:tc>
        <w:tc>
          <w:tcPr>
            <w:tcW w:w="1276" w:type="dxa"/>
            <w:vAlign w:val="center"/>
          </w:tcPr>
          <w:p w14:paraId="005CEC9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6736383</w:t>
            </w:r>
            <w:r w:rsidRPr="00BE234F">
              <w:rPr>
                <w:rFonts w:ascii="Times New Roman" w:eastAsia="FangSong" w:hAnsi="Times New Roman" w:cs="Times New Roman"/>
                <w:sz w:val="21"/>
                <w:szCs w:val="20"/>
                <w14:ligatures w14:val="none"/>
              </w:rPr>
              <w:t>号</w:t>
            </w:r>
          </w:p>
        </w:tc>
        <w:tc>
          <w:tcPr>
            <w:tcW w:w="1021" w:type="dxa"/>
            <w:vAlign w:val="center"/>
          </w:tcPr>
          <w:p w14:paraId="07EC42E2"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首都医科大学宣武医院</w:t>
            </w:r>
          </w:p>
        </w:tc>
        <w:tc>
          <w:tcPr>
            <w:tcW w:w="1247" w:type="dxa"/>
            <w:vAlign w:val="center"/>
          </w:tcPr>
          <w:p w14:paraId="0DCE812B"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焦力群、杨斌</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王亚冰、马妍、王韬、徐然</w:t>
            </w:r>
          </w:p>
        </w:tc>
      </w:tr>
      <w:tr w:rsidR="00BE234F" w:rsidRPr="00BE234F" w14:paraId="44D81727" w14:textId="77777777" w:rsidTr="00904BD9">
        <w:trPr>
          <w:trHeight w:val="468"/>
        </w:trPr>
        <w:tc>
          <w:tcPr>
            <w:tcW w:w="738" w:type="dxa"/>
            <w:vAlign w:val="center"/>
          </w:tcPr>
          <w:p w14:paraId="53647478"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1-5</w:t>
            </w:r>
          </w:p>
        </w:tc>
        <w:tc>
          <w:tcPr>
            <w:tcW w:w="1129" w:type="dxa"/>
            <w:vAlign w:val="center"/>
          </w:tcPr>
          <w:p w14:paraId="4FD50319"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中国发明专利</w:t>
            </w:r>
          </w:p>
        </w:tc>
        <w:tc>
          <w:tcPr>
            <w:tcW w:w="1207" w:type="dxa"/>
            <w:vAlign w:val="center"/>
          </w:tcPr>
          <w:p w14:paraId="39E4B850"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proofErr w:type="gramStart"/>
            <w:r w:rsidRPr="00BE234F">
              <w:rPr>
                <w:rFonts w:ascii="Times New Roman" w:eastAsia="FangSong" w:hAnsi="Times New Roman" w:cs="Times New Roman"/>
                <w:sz w:val="21"/>
                <w:szCs w:val="20"/>
                <w14:ligatures w14:val="none"/>
              </w:rPr>
              <w:t>颅</w:t>
            </w:r>
            <w:proofErr w:type="gramEnd"/>
            <w:r w:rsidRPr="00BE234F">
              <w:rPr>
                <w:rFonts w:ascii="Times New Roman" w:eastAsia="FangSong" w:hAnsi="Times New Roman" w:cs="Times New Roman"/>
                <w:sz w:val="21"/>
                <w:szCs w:val="20"/>
                <w14:ligatures w14:val="none"/>
              </w:rPr>
              <w:t>内外血流重建术的搭桥血管确定方法及系统</w:t>
            </w:r>
          </w:p>
        </w:tc>
        <w:tc>
          <w:tcPr>
            <w:tcW w:w="879" w:type="dxa"/>
            <w:vAlign w:val="center"/>
          </w:tcPr>
          <w:p w14:paraId="167FB3ED"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color w:val="000000"/>
                <w:kern w:val="0"/>
                <w:sz w:val="21"/>
                <w:szCs w:val="21"/>
                <w:lang w:bidi="ar"/>
                <w14:ligatures w14:val="none"/>
              </w:rPr>
              <w:t>中国</w:t>
            </w:r>
          </w:p>
        </w:tc>
        <w:tc>
          <w:tcPr>
            <w:tcW w:w="1009" w:type="dxa"/>
            <w:vAlign w:val="center"/>
          </w:tcPr>
          <w:p w14:paraId="3C263CED"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ZL201811373779.6</w:t>
            </w:r>
          </w:p>
        </w:tc>
        <w:tc>
          <w:tcPr>
            <w:tcW w:w="1134" w:type="dxa"/>
            <w:vAlign w:val="center"/>
          </w:tcPr>
          <w:p w14:paraId="21FC21EC" w14:textId="24A68FA0" w:rsidR="00BE234F" w:rsidRPr="00BE234F" w:rsidRDefault="00086B6B" w:rsidP="00BE234F">
            <w:pPr>
              <w:spacing w:after="0" w:line="240" w:lineRule="auto"/>
              <w:rPr>
                <w:rFonts w:ascii="Times New Roman" w:eastAsia="FangSong" w:hAnsi="Times New Roman" w:cs="Times New Roman"/>
                <w:sz w:val="21"/>
                <w:szCs w:val="20"/>
                <w14:ligatures w14:val="none"/>
              </w:rPr>
            </w:pPr>
            <w:r w:rsidRPr="00086B6B">
              <w:rPr>
                <w:rFonts w:ascii="Times New Roman" w:eastAsia="FangSong" w:hAnsi="Times New Roman" w:cs="Times New Roman" w:hint="eastAsia"/>
                <w:sz w:val="21"/>
                <w:szCs w:val="20"/>
                <w14:ligatures w14:val="none"/>
              </w:rPr>
              <w:t>2020-10-16</w:t>
            </w:r>
          </w:p>
        </w:tc>
        <w:tc>
          <w:tcPr>
            <w:tcW w:w="1276" w:type="dxa"/>
            <w:vAlign w:val="center"/>
          </w:tcPr>
          <w:p w14:paraId="60AE1BB2" w14:textId="061D1E9E" w:rsidR="00BE234F" w:rsidRPr="00BE234F" w:rsidRDefault="00D80BC8" w:rsidP="00BE234F">
            <w:pPr>
              <w:spacing w:after="0" w:line="240" w:lineRule="auto"/>
              <w:rPr>
                <w:rFonts w:ascii="Times New Roman" w:eastAsia="FangSong" w:hAnsi="Times New Roman" w:cs="Times New Roman"/>
                <w:sz w:val="21"/>
                <w:szCs w:val="20"/>
                <w14:ligatures w14:val="none"/>
              </w:rPr>
            </w:pPr>
            <w:r w:rsidRPr="00D80BC8">
              <w:rPr>
                <w:rFonts w:ascii="Times New Roman" w:eastAsia="FangSong" w:hAnsi="Times New Roman" w:cs="Times New Roman" w:hint="eastAsia"/>
                <w:sz w:val="21"/>
                <w:szCs w:val="20"/>
                <w14:ligatures w14:val="none"/>
              </w:rPr>
              <w:t>国家知识产权局第</w:t>
            </w:r>
            <w:r>
              <w:rPr>
                <w:rFonts w:ascii="Times New Roman" w:eastAsia="FangSong" w:hAnsi="Times New Roman" w:cs="Times New Roman" w:hint="eastAsia"/>
                <w:sz w:val="21"/>
                <w:szCs w:val="20"/>
                <w14:ligatures w14:val="none"/>
              </w:rPr>
              <w:t>4030895</w:t>
            </w:r>
            <w:r w:rsidRPr="00D80BC8">
              <w:rPr>
                <w:rFonts w:ascii="Times New Roman" w:eastAsia="FangSong" w:hAnsi="Times New Roman" w:cs="Times New Roman" w:hint="eastAsia"/>
                <w:sz w:val="21"/>
                <w:szCs w:val="20"/>
                <w14:ligatures w14:val="none"/>
              </w:rPr>
              <w:t>号</w:t>
            </w:r>
          </w:p>
        </w:tc>
        <w:tc>
          <w:tcPr>
            <w:tcW w:w="1021" w:type="dxa"/>
            <w:vAlign w:val="center"/>
          </w:tcPr>
          <w:p w14:paraId="12696803" w14:textId="5F0418AE" w:rsidR="00BE234F" w:rsidRPr="00BE234F" w:rsidRDefault="00D80BC8" w:rsidP="00BE234F">
            <w:pPr>
              <w:spacing w:after="0" w:line="240" w:lineRule="auto"/>
              <w:rPr>
                <w:rFonts w:ascii="Times New Roman" w:eastAsia="FangSong" w:hAnsi="Times New Roman" w:cs="Times New Roman"/>
                <w:sz w:val="21"/>
                <w:szCs w:val="20"/>
                <w14:ligatures w14:val="none"/>
              </w:rPr>
            </w:pPr>
            <w:r>
              <w:rPr>
                <w:rFonts w:ascii="Times New Roman" w:eastAsia="FangSong" w:hAnsi="Times New Roman" w:cs="Times New Roman" w:hint="eastAsia"/>
                <w:sz w:val="21"/>
                <w:szCs w:val="20"/>
                <w14:ligatures w14:val="none"/>
              </w:rPr>
              <w:t>复旦大学附属华山医院</w:t>
            </w:r>
          </w:p>
        </w:tc>
        <w:tc>
          <w:tcPr>
            <w:tcW w:w="1247" w:type="dxa"/>
            <w:vAlign w:val="center"/>
          </w:tcPr>
          <w:p w14:paraId="70C80797" w14:textId="77777777" w:rsidR="00BE234F" w:rsidRPr="00BE234F" w:rsidRDefault="00BE234F" w:rsidP="00BE234F">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顾宇翔、张鑫、高超、</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雷宇、苏佳</w:t>
            </w:r>
            <w:proofErr w:type="gramStart"/>
            <w:r w:rsidRPr="00BE234F">
              <w:rPr>
                <w:rFonts w:ascii="Times New Roman" w:eastAsia="FangSong" w:hAnsi="Times New Roman" w:cs="Times New Roman"/>
                <w:sz w:val="21"/>
                <w:szCs w:val="20"/>
                <w14:ligatures w14:val="none"/>
              </w:rPr>
              <w:t>斌</w:t>
            </w:r>
            <w:proofErr w:type="gramEnd"/>
            <w:r w:rsidRPr="00BE234F">
              <w:rPr>
                <w:rFonts w:ascii="Times New Roman" w:eastAsia="FangSong" w:hAnsi="Times New Roman" w:cs="Times New Roman"/>
                <w:sz w:val="21"/>
                <w:szCs w:val="20"/>
                <w14:ligatures w14:val="none"/>
              </w:rPr>
              <w:t>、冯睿、倪伟、</w:t>
            </w:r>
            <w:proofErr w:type="gramStart"/>
            <w:r w:rsidRPr="00BE234F">
              <w:rPr>
                <w:rFonts w:ascii="Times New Roman" w:eastAsia="FangSong" w:hAnsi="Times New Roman" w:cs="Times New Roman"/>
                <w:sz w:val="21"/>
                <w:szCs w:val="20"/>
                <w14:ligatures w14:val="none"/>
              </w:rPr>
              <w:t>江汉强</w:t>
            </w:r>
            <w:proofErr w:type="gramEnd"/>
          </w:p>
        </w:tc>
      </w:tr>
      <w:tr w:rsidR="00BD7A48" w:rsidRPr="00BE234F" w14:paraId="44A69CC3" w14:textId="77777777" w:rsidTr="00904BD9">
        <w:trPr>
          <w:trHeight w:val="468"/>
        </w:trPr>
        <w:tc>
          <w:tcPr>
            <w:tcW w:w="738" w:type="dxa"/>
            <w:vAlign w:val="center"/>
          </w:tcPr>
          <w:p w14:paraId="08A204C3" w14:textId="08C8D4A4"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hint="eastAsia"/>
                <w:sz w:val="21"/>
                <w:szCs w:val="20"/>
                <w14:ligatures w14:val="none"/>
              </w:rPr>
              <w:lastRenderedPageBreak/>
              <w:t>1-6</w:t>
            </w:r>
          </w:p>
        </w:tc>
        <w:tc>
          <w:tcPr>
            <w:tcW w:w="1129" w:type="dxa"/>
            <w:vAlign w:val="center"/>
          </w:tcPr>
          <w:p w14:paraId="4A9D6543" w14:textId="1B9253F9"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hint="eastAsia"/>
                <w:sz w:val="21"/>
                <w:szCs w:val="20"/>
                <w14:ligatures w14:val="none"/>
              </w:rPr>
              <w:t>中国发明专利</w:t>
            </w:r>
          </w:p>
        </w:tc>
        <w:tc>
          <w:tcPr>
            <w:tcW w:w="1207" w:type="dxa"/>
            <w:vAlign w:val="center"/>
          </w:tcPr>
          <w:p w14:paraId="13428C91" w14:textId="57AC3A5E"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sz w:val="21"/>
                <w:szCs w:val="20"/>
                <w14:ligatures w14:val="none"/>
              </w:rPr>
              <w:t>导管导丝递送机器</w:t>
            </w:r>
            <w:r w:rsidRPr="00BD7A48">
              <w:rPr>
                <w:rFonts w:ascii="Times New Roman" w:eastAsia="FangSong" w:hAnsi="Times New Roman" w:cs="Times New Roman" w:hint="eastAsia"/>
                <w:sz w:val="21"/>
                <w:szCs w:val="20"/>
                <w14:ligatures w14:val="none"/>
              </w:rPr>
              <w:t>人</w:t>
            </w:r>
          </w:p>
        </w:tc>
        <w:tc>
          <w:tcPr>
            <w:tcW w:w="879" w:type="dxa"/>
            <w:vAlign w:val="center"/>
          </w:tcPr>
          <w:p w14:paraId="7B174641" w14:textId="054809DC"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hint="eastAsia"/>
                <w:sz w:val="21"/>
                <w:szCs w:val="20"/>
                <w14:ligatures w14:val="none"/>
              </w:rPr>
              <w:t>中国</w:t>
            </w:r>
          </w:p>
        </w:tc>
        <w:tc>
          <w:tcPr>
            <w:tcW w:w="1009" w:type="dxa"/>
            <w:vAlign w:val="center"/>
          </w:tcPr>
          <w:p w14:paraId="46EF1291" w14:textId="37AEEB01"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sz w:val="21"/>
                <w:szCs w:val="20"/>
                <w14:ligatures w14:val="none"/>
              </w:rPr>
              <w:t>ZL2024 10566039.3</w:t>
            </w:r>
          </w:p>
        </w:tc>
        <w:tc>
          <w:tcPr>
            <w:tcW w:w="1134" w:type="dxa"/>
            <w:vAlign w:val="center"/>
          </w:tcPr>
          <w:p w14:paraId="5CA80E54" w14:textId="4C7A540A"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sz w:val="21"/>
                <w:szCs w:val="20"/>
                <w14:ligatures w14:val="none"/>
              </w:rPr>
              <w:t>2024</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09</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13</w:t>
            </w:r>
          </w:p>
        </w:tc>
        <w:tc>
          <w:tcPr>
            <w:tcW w:w="1276" w:type="dxa"/>
            <w:vAlign w:val="center"/>
          </w:tcPr>
          <w:p w14:paraId="363A9B8F" w14:textId="0BF6D2D6"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hint="eastAsia"/>
                <w:sz w:val="21"/>
                <w:szCs w:val="20"/>
                <w14:ligatures w14:val="none"/>
              </w:rPr>
              <w:t>国家知识产权局第</w:t>
            </w:r>
            <w:r w:rsidRPr="00BD7A48">
              <w:rPr>
                <w:rFonts w:ascii="Times New Roman" w:eastAsia="FangSong" w:hAnsi="Times New Roman" w:cs="Times New Roman"/>
                <w:sz w:val="21"/>
                <w:szCs w:val="20"/>
                <w14:ligatures w14:val="none"/>
              </w:rPr>
              <w:t>7368810</w:t>
            </w:r>
            <w:r w:rsidRPr="00BD7A48">
              <w:rPr>
                <w:rFonts w:ascii="Times New Roman" w:eastAsia="FangSong" w:hAnsi="Times New Roman" w:cs="Times New Roman" w:hint="eastAsia"/>
                <w:sz w:val="21"/>
                <w:szCs w:val="20"/>
                <w14:ligatures w14:val="none"/>
              </w:rPr>
              <w:t>号</w:t>
            </w:r>
          </w:p>
        </w:tc>
        <w:tc>
          <w:tcPr>
            <w:tcW w:w="1021" w:type="dxa"/>
            <w:vAlign w:val="center"/>
          </w:tcPr>
          <w:p w14:paraId="016E9E23" w14:textId="17030EFF"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sz w:val="21"/>
                <w:szCs w:val="20"/>
                <w14:ligatures w14:val="none"/>
              </w:rPr>
              <w:t>中国科学院自动化研究所</w:t>
            </w:r>
          </w:p>
        </w:tc>
        <w:tc>
          <w:tcPr>
            <w:tcW w:w="1247" w:type="dxa"/>
            <w:vAlign w:val="center"/>
          </w:tcPr>
          <w:p w14:paraId="0BB54862" w14:textId="6B63096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D7A48">
              <w:rPr>
                <w:rFonts w:ascii="Times New Roman" w:eastAsia="FangSong" w:hAnsi="Times New Roman" w:cs="Times New Roman"/>
                <w:sz w:val="21"/>
                <w:szCs w:val="20"/>
                <w14:ligatures w14:val="none"/>
              </w:rPr>
              <w:t>刘市</w:t>
            </w:r>
            <w:proofErr w:type="gramStart"/>
            <w:r w:rsidRPr="00BD7A48">
              <w:rPr>
                <w:rFonts w:ascii="Times New Roman" w:eastAsia="FangSong" w:hAnsi="Times New Roman" w:cs="Times New Roman"/>
                <w:sz w:val="21"/>
                <w:szCs w:val="20"/>
                <w14:ligatures w14:val="none"/>
              </w:rPr>
              <w:t>祺</w:t>
            </w:r>
            <w:proofErr w:type="gramEnd"/>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谢晓亮</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赵子淳</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刘赫</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周小虎</w:t>
            </w:r>
            <w:r w:rsidRPr="00BD7A48">
              <w:rPr>
                <w:rFonts w:ascii="Times New Roman" w:eastAsia="FangSong" w:hAnsi="Times New Roman" w:cs="Times New Roman" w:hint="eastAsia"/>
                <w:sz w:val="21"/>
                <w:szCs w:val="20"/>
                <w14:ligatures w14:val="none"/>
              </w:rPr>
              <w:t>、</w:t>
            </w:r>
            <w:r w:rsidRPr="00BD7A48">
              <w:rPr>
                <w:rFonts w:ascii="Times New Roman" w:eastAsia="FangSong" w:hAnsi="Times New Roman" w:cs="Times New Roman"/>
                <w:sz w:val="21"/>
                <w:szCs w:val="20"/>
                <w14:ligatures w14:val="none"/>
              </w:rPr>
              <w:t>侯增广</w:t>
            </w:r>
          </w:p>
        </w:tc>
      </w:tr>
      <w:tr w:rsidR="00BD7A48" w:rsidRPr="00BE234F" w14:paraId="378C9C56" w14:textId="77777777" w:rsidTr="00904BD9">
        <w:trPr>
          <w:trHeight w:val="468"/>
        </w:trPr>
        <w:tc>
          <w:tcPr>
            <w:tcW w:w="738" w:type="dxa"/>
            <w:vAlign w:val="center"/>
          </w:tcPr>
          <w:p w14:paraId="30FD1134" w14:textId="2A999A49"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w:t>
            </w:r>
            <w:r>
              <w:rPr>
                <w:rFonts w:ascii="Times New Roman" w:eastAsia="FangSong" w:hAnsi="Times New Roman" w:cs="Times New Roman" w:hint="eastAsia"/>
                <w:sz w:val="21"/>
                <w:szCs w:val="20"/>
                <w14:ligatures w14:val="none"/>
              </w:rPr>
              <w:t>7</w:t>
            </w:r>
          </w:p>
        </w:tc>
        <w:tc>
          <w:tcPr>
            <w:tcW w:w="1129" w:type="dxa"/>
            <w:vAlign w:val="center"/>
          </w:tcPr>
          <w:p w14:paraId="7789D027"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中国实用新型专利</w:t>
            </w:r>
          </w:p>
        </w:tc>
        <w:tc>
          <w:tcPr>
            <w:tcW w:w="1207" w:type="dxa"/>
            <w:vAlign w:val="center"/>
          </w:tcPr>
          <w:p w14:paraId="7D036751"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混合编织支架</w:t>
            </w:r>
          </w:p>
        </w:tc>
        <w:tc>
          <w:tcPr>
            <w:tcW w:w="879" w:type="dxa"/>
            <w:vAlign w:val="center"/>
          </w:tcPr>
          <w:p w14:paraId="069F981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3399B7F1"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ZL202022582051.3</w:t>
            </w:r>
          </w:p>
        </w:tc>
        <w:tc>
          <w:tcPr>
            <w:tcW w:w="1134" w:type="dxa"/>
            <w:vAlign w:val="center"/>
          </w:tcPr>
          <w:p w14:paraId="2B326461"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2021-09-14</w:t>
            </w:r>
          </w:p>
        </w:tc>
        <w:tc>
          <w:tcPr>
            <w:tcW w:w="1276" w:type="dxa"/>
            <w:vAlign w:val="center"/>
          </w:tcPr>
          <w:p w14:paraId="4741B02F"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14166256</w:t>
            </w:r>
            <w:r w:rsidRPr="00BE234F">
              <w:rPr>
                <w:rFonts w:ascii="Times New Roman" w:eastAsia="FangSong" w:hAnsi="Times New Roman" w:cs="Times New Roman"/>
                <w:sz w:val="21"/>
                <w:szCs w:val="20"/>
                <w14:ligatures w14:val="none"/>
              </w:rPr>
              <w:t>号</w:t>
            </w:r>
          </w:p>
        </w:tc>
        <w:tc>
          <w:tcPr>
            <w:tcW w:w="1021" w:type="dxa"/>
            <w:vAlign w:val="center"/>
          </w:tcPr>
          <w:p w14:paraId="3E10D7D6"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苏州中天医疗器械科技有限公司</w:t>
            </w:r>
          </w:p>
        </w:tc>
        <w:tc>
          <w:tcPr>
            <w:tcW w:w="1247" w:type="dxa"/>
            <w:vAlign w:val="center"/>
          </w:tcPr>
          <w:p w14:paraId="273501A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焦力群、李爽、夏洁、汪泽辉</w:t>
            </w:r>
          </w:p>
        </w:tc>
      </w:tr>
      <w:tr w:rsidR="00BD7A48" w:rsidRPr="00BE234F" w14:paraId="31C85838" w14:textId="77777777" w:rsidTr="00904BD9">
        <w:trPr>
          <w:trHeight w:val="437"/>
        </w:trPr>
        <w:tc>
          <w:tcPr>
            <w:tcW w:w="738" w:type="dxa"/>
            <w:vAlign w:val="center"/>
          </w:tcPr>
          <w:p w14:paraId="28566C15" w14:textId="3791636B"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w:t>
            </w:r>
            <w:r>
              <w:rPr>
                <w:rFonts w:ascii="Times New Roman" w:eastAsia="FangSong" w:hAnsi="Times New Roman" w:cs="Times New Roman" w:hint="eastAsia"/>
                <w:sz w:val="21"/>
                <w:szCs w:val="20"/>
                <w14:ligatures w14:val="none"/>
              </w:rPr>
              <w:t>8</w:t>
            </w:r>
          </w:p>
        </w:tc>
        <w:tc>
          <w:tcPr>
            <w:tcW w:w="1129" w:type="dxa"/>
            <w:vAlign w:val="center"/>
          </w:tcPr>
          <w:p w14:paraId="167D1721"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中国实用新型专利</w:t>
            </w:r>
          </w:p>
        </w:tc>
        <w:tc>
          <w:tcPr>
            <w:tcW w:w="1207" w:type="dxa"/>
            <w:vAlign w:val="center"/>
          </w:tcPr>
          <w:p w14:paraId="57ED1AFD"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双层滤网抗栓塞远端保护装置</w:t>
            </w:r>
          </w:p>
        </w:tc>
        <w:tc>
          <w:tcPr>
            <w:tcW w:w="879" w:type="dxa"/>
            <w:vAlign w:val="center"/>
          </w:tcPr>
          <w:p w14:paraId="3E31391F"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0169329B"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ZL202022582254.2</w:t>
            </w:r>
          </w:p>
        </w:tc>
        <w:tc>
          <w:tcPr>
            <w:tcW w:w="1134" w:type="dxa"/>
            <w:vAlign w:val="center"/>
          </w:tcPr>
          <w:p w14:paraId="3BC71DB4"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2021-08-13</w:t>
            </w:r>
          </w:p>
        </w:tc>
        <w:tc>
          <w:tcPr>
            <w:tcW w:w="1276" w:type="dxa"/>
            <w:vAlign w:val="center"/>
          </w:tcPr>
          <w:p w14:paraId="60CB6179"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国家知识产权局第</w:t>
            </w:r>
            <w:r w:rsidRPr="00BE234F">
              <w:rPr>
                <w:rFonts w:ascii="Times New Roman" w:eastAsia="FangSong" w:hAnsi="Times New Roman" w:cs="Times New Roman"/>
                <w:sz w:val="21"/>
                <w:szCs w:val="20"/>
                <w14:ligatures w14:val="none"/>
              </w:rPr>
              <w:t>13944827</w:t>
            </w:r>
            <w:r w:rsidRPr="00BE234F">
              <w:rPr>
                <w:rFonts w:ascii="Times New Roman" w:eastAsia="FangSong" w:hAnsi="Times New Roman" w:cs="Times New Roman"/>
                <w:sz w:val="21"/>
                <w:szCs w:val="20"/>
                <w14:ligatures w14:val="none"/>
              </w:rPr>
              <w:t>号</w:t>
            </w:r>
          </w:p>
        </w:tc>
        <w:tc>
          <w:tcPr>
            <w:tcW w:w="1021" w:type="dxa"/>
            <w:vAlign w:val="center"/>
          </w:tcPr>
          <w:p w14:paraId="75675784"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苏州中天医疗器械科技有限公司</w:t>
            </w:r>
          </w:p>
        </w:tc>
        <w:tc>
          <w:tcPr>
            <w:tcW w:w="1247" w:type="dxa"/>
            <w:vAlign w:val="center"/>
          </w:tcPr>
          <w:p w14:paraId="189546C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杨斌、焦力群、汪泽辉、</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夏洁、李爽</w:t>
            </w:r>
          </w:p>
        </w:tc>
      </w:tr>
      <w:tr w:rsidR="00BD7A48" w:rsidRPr="00BE234F" w14:paraId="0CF1D4FA" w14:textId="77777777" w:rsidTr="00904BD9">
        <w:trPr>
          <w:trHeight w:val="468"/>
        </w:trPr>
        <w:tc>
          <w:tcPr>
            <w:tcW w:w="738" w:type="dxa"/>
            <w:vAlign w:val="center"/>
          </w:tcPr>
          <w:p w14:paraId="6DED2AB7" w14:textId="0FA42CFF"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w:t>
            </w:r>
            <w:r>
              <w:rPr>
                <w:rFonts w:ascii="Times New Roman" w:eastAsia="FangSong" w:hAnsi="Times New Roman" w:cs="Times New Roman" w:hint="eastAsia"/>
                <w:sz w:val="21"/>
                <w:szCs w:val="20"/>
                <w14:ligatures w14:val="none"/>
              </w:rPr>
              <w:t>9</w:t>
            </w:r>
          </w:p>
        </w:tc>
        <w:tc>
          <w:tcPr>
            <w:tcW w:w="1129" w:type="dxa"/>
            <w:vAlign w:val="center"/>
          </w:tcPr>
          <w:p w14:paraId="3E8CAE89"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指南</w:t>
            </w:r>
          </w:p>
        </w:tc>
        <w:tc>
          <w:tcPr>
            <w:tcW w:w="1207" w:type="dxa"/>
            <w:vAlign w:val="center"/>
          </w:tcPr>
          <w:p w14:paraId="36108195"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烟雾病和烟雾综合征临床管理指南</w:t>
            </w:r>
          </w:p>
        </w:tc>
        <w:tc>
          <w:tcPr>
            <w:tcW w:w="879" w:type="dxa"/>
            <w:vAlign w:val="center"/>
          </w:tcPr>
          <w:p w14:paraId="3247F35E"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0D502682"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PREPARE‑2025CN090</w:t>
            </w:r>
            <w:r w:rsidRPr="00BE234F">
              <w:rPr>
                <w:rFonts w:ascii="Times New Roman" w:eastAsia="FangSong" w:hAnsi="Times New Roman" w:cs="Times New Roman"/>
                <w:sz w:val="21"/>
                <w:szCs w:val="20"/>
                <w14:ligatures w14:val="none"/>
              </w:rPr>
              <w:t>（实践指南注册号）</w:t>
            </w:r>
          </w:p>
        </w:tc>
        <w:tc>
          <w:tcPr>
            <w:tcW w:w="1134" w:type="dxa"/>
            <w:vAlign w:val="center"/>
          </w:tcPr>
          <w:p w14:paraId="56E1F608"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2025-12-9</w:t>
            </w:r>
          </w:p>
        </w:tc>
        <w:tc>
          <w:tcPr>
            <w:tcW w:w="1276" w:type="dxa"/>
            <w:vAlign w:val="center"/>
          </w:tcPr>
          <w:p w14:paraId="35A8829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中华医学会神经外科学分会、中国卒中学会脑血管外科分会、国家神经系统疾病</w:t>
            </w:r>
          </w:p>
          <w:p w14:paraId="1CA609EF"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临床医学研究中心、国家神经疾病医学中心</w:t>
            </w:r>
          </w:p>
        </w:tc>
        <w:tc>
          <w:tcPr>
            <w:tcW w:w="1021" w:type="dxa"/>
            <w:vAlign w:val="center"/>
          </w:tcPr>
          <w:p w14:paraId="28D7E912"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国家神经系统疾病临床医学研究中心、北</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京</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市</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神</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经</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外</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科</w:t>
            </w:r>
            <w:r w:rsidRPr="00BE234F">
              <w:rPr>
                <w:rFonts w:ascii="Times New Roman" w:eastAsia="FangSong" w:hAnsi="Times New Roman" w:cs="Times New Roman"/>
                <w:sz w:val="21"/>
                <w:szCs w:val="20"/>
                <w14:ligatures w14:val="none"/>
              </w:rPr>
              <w:t xml:space="preserve"> </w:t>
            </w:r>
            <w:proofErr w:type="gramStart"/>
            <w:r w:rsidRPr="00BE234F">
              <w:rPr>
                <w:rFonts w:ascii="Times New Roman" w:eastAsia="FangSong" w:hAnsi="Times New Roman" w:cs="Times New Roman"/>
                <w:sz w:val="21"/>
                <w:szCs w:val="20"/>
                <w14:ligatures w14:val="none"/>
              </w:rPr>
              <w:t>研</w:t>
            </w:r>
            <w:proofErr w:type="gramEnd"/>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究</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所、首都医科大学附属北京天坛医院神经外科、复旦大学附属华山医院</w:t>
            </w:r>
          </w:p>
        </w:tc>
        <w:tc>
          <w:tcPr>
            <w:tcW w:w="1247" w:type="dxa"/>
            <w:vAlign w:val="center"/>
          </w:tcPr>
          <w:p w14:paraId="7E1529CF"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赵继宗、王</w:t>
            </w:r>
            <w:r w:rsidRPr="00BE234F">
              <w:rPr>
                <w:rFonts w:ascii="Times New Roman" w:eastAsia="FangSong" w:hAnsi="Times New Roman" w:cs="Times New Roman"/>
                <w:sz w:val="21"/>
                <w:szCs w:val="20"/>
                <w14:ligatures w14:val="none"/>
              </w:rPr>
              <w:t xml:space="preserve"> </w:t>
            </w:r>
            <w:r w:rsidRPr="00BE234F">
              <w:rPr>
                <w:rFonts w:ascii="Times New Roman" w:eastAsia="FangSong" w:hAnsi="Times New Roman" w:cs="Times New Roman"/>
                <w:sz w:val="21"/>
                <w:szCs w:val="20"/>
                <w14:ligatures w14:val="none"/>
              </w:rPr>
              <w:t>硕、张岩、顾宇翔</w:t>
            </w:r>
          </w:p>
        </w:tc>
      </w:tr>
      <w:tr w:rsidR="00BD7A48" w:rsidRPr="00BE234F" w14:paraId="2179E982" w14:textId="77777777" w:rsidTr="00904BD9">
        <w:trPr>
          <w:trHeight w:val="468"/>
        </w:trPr>
        <w:tc>
          <w:tcPr>
            <w:tcW w:w="738" w:type="dxa"/>
            <w:vAlign w:val="center"/>
          </w:tcPr>
          <w:p w14:paraId="34842827" w14:textId="4FB2448F"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1-</w:t>
            </w:r>
            <w:r>
              <w:rPr>
                <w:rFonts w:ascii="Times New Roman" w:eastAsia="FangSong" w:hAnsi="Times New Roman" w:cs="Times New Roman" w:hint="eastAsia"/>
                <w:sz w:val="21"/>
                <w:szCs w:val="20"/>
                <w14:ligatures w14:val="none"/>
              </w:rPr>
              <w:t>10</w:t>
            </w:r>
          </w:p>
        </w:tc>
        <w:tc>
          <w:tcPr>
            <w:tcW w:w="1129" w:type="dxa"/>
            <w:vAlign w:val="center"/>
          </w:tcPr>
          <w:p w14:paraId="4D0535E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指南</w:t>
            </w:r>
          </w:p>
        </w:tc>
        <w:tc>
          <w:tcPr>
            <w:tcW w:w="1207" w:type="dxa"/>
            <w:vAlign w:val="center"/>
          </w:tcPr>
          <w:p w14:paraId="5BF11783"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颅内动脉粥样硬化性狭窄诊治指南</w:t>
            </w:r>
          </w:p>
        </w:tc>
        <w:tc>
          <w:tcPr>
            <w:tcW w:w="879" w:type="dxa"/>
            <w:vAlign w:val="center"/>
          </w:tcPr>
          <w:p w14:paraId="4B1FD275"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w:t>
            </w:r>
          </w:p>
        </w:tc>
        <w:tc>
          <w:tcPr>
            <w:tcW w:w="1009" w:type="dxa"/>
            <w:vAlign w:val="center"/>
          </w:tcPr>
          <w:p w14:paraId="1ED9B27D"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PREPARE‑2024CN1162</w:t>
            </w:r>
            <w:r w:rsidRPr="00BE234F">
              <w:rPr>
                <w:rFonts w:ascii="Times New Roman" w:eastAsia="FangSong" w:hAnsi="Times New Roman" w:cs="Times New Roman"/>
                <w:sz w:val="21"/>
                <w:szCs w:val="20"/>
                <w14:ligatures w14:val="none"/>
              </w:rPr>
              <w:t>（实践指南注册号）</w:t>
            </w:r>
          </w:p>
        </w:tc>
        <w:tc>
          <w:tcPr>
            <w:tcW w:w="1134" w:type="dxa"/>
            <w:vAlign w:val="center"/>
          </w:tcPr>
          <w:p w14:paraId="20A1330A"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2025-08-05</w:t>
            </w:r>
          </w:p>
        </w:tc>
        <w:tc>
          <w:tcPr>
            <w:tcW w:w="1276" w:type="dxa"/>
            <w:vAlign w:val="center"/>
          </w:tcPr>
          <w:p w14:paraId="632FC100"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中国研究型医院学会、中国医师协会神经介入专业委员会、中国神经科学学会</w:t>
            </w:r>
            <w:r w:rsidRPr="00BE234F">
              <w:rPr>
                <w:rFonts w:ascii="Times New Roman" w:eastAsia="FangSong" w:hAnsi="Times New Roman" w:cs="Times New Roman"/>
                <w:sz w:val="21"/>
                <w:szCs w:val="20"/>
                <w14:ligatures w14:val="none"/>
              </w:rPr>
              <w:lastRenderedPageBreak/>
              <w:t>脑血管</w:t>
            </w:r>
          </w:p>
          <w:p w14:paraId="3A0C09F2"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t>功能与疾病分会</w:t>
            </w:r>
          </w:p>
        </w:tc>
        <w:tc>
          <w:tcPr>
            <w:tcW w:w="1021" w:type="dxa"/>
            <w:vAlign w:val="center"/>
          </w:tcPr>
          <w:p w14:paraId="7AE666CC"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r w:rsidRPr="00BE234F">
              <w:rPr>
                <w:rFonts w:ascii="Times New Roman" w:eastAsia="FangSong" w:hAnsi="Times New Roman" w:cs="Times New Roman"/>
                <w:sz w:val="21"/>
                <w:szCs w:val="20"/>
                <w14:ligatures w14:val="none"/>
              </w:rPr>
              <w:lastRenderedPageBreak/>
              <w:t>中国医学科学院北京协和医院神经科、首都医科</w:t>
            </w:r>
            <w:r w:rsidRPr="00BE234F">
              <w:rPr>
                <w:rFonts w:ascii="Times New Roman" w:eastAsia="FangSong" w:hAnsi="Times New Roman" w:cs="Times New Roman"/>
                <w:sz w:val="21"/>
                <w:szCs w:val="20"/>
                <w14:ligatures w14:val="none"/>
              </w:rPr>
              <w:lastRenderedPageBreak/>
              <w:t>大学宣武医院介入放射科</w:t>
            </w:r>
            <w:r w:rsidRPr="00BE234F">
              <w:rPr>
                <w:rFonts w:ascii="Times New Roman" w:eastAsia="FangSong" w:hAnsi="Times New Roman" w:cs="Times New Roman"/>
                <w:sz w:val="21"/>
                <w:szCs w:val="20"/>
                <w14:ligatures w14:val="none"/>
              </w:rPr>
              <w:t>/</w:t>
            </w:r>
            <w:r w:rsidRPr="00BE234F">
              <w:rPr>
                <w:rFonts w:ascii="Times New Roman" w:eastAsia="FangSong" w:hAnsi="Times New Roman" w:cs="Times New Roman"/>
                <w:sz w:val="21"/>
                <w:szCs w:val="20"/>
                <w14:ligatures w14:val="none"/>
              </w:rPr>
              <w:t>神经外科</w:t>
            </w:r>
          </w:p>
        </w:tc>
        <w:tc>
          <w:tcPr>
            <w:tcW w:w="1247" w:type="dxa"/>
            <w:vAlign w:val="center"/>
          </w:tcPr>
          <w:p w14:paraId="740290CC" w14:textId="77777777" w:rsidR="00BD7A48" w:rsidRPr="00BE234F" w:rsidRDefault="00BD7A48" w:rsidP="00BD7A48">
            <w:pPr>
              <w:spacing w:after="0" w:line="240" w:lineRule="auto"/>
              <w:rPr>
                <w:rFonts w:ascii="Times New Roman" w:eastAsia="FangSong" w:hAnsi="Times New Roman" w:cs="Times New Roman"/>
                <w:sz w:val="21"/>
                <w:szCs w:val="20"/>
                <w14:ligatures w14:val="none"/>
              </w:rPr>
            </w:pPr>
            <w:proofErr w:type="gramStart"/>
            <w:r w:rsidRPr="00BE234F">
              <w:rPr>
                <w:rFonts w:ascii="Times New Roman" w:eastAsia="FangSong" w:hAnsi="Times New Roman" w:cs="Times New Roman"/>
                <w:sz w:val="21"/>
                <w:szCs w:val="20"/>
                <w14:ligatures w14:val="none"/>
              </w:rPr>
              <w:lastRenderedPageBreak/>
              <w:t>徐蔚海</w:t>
            </w:r>
            <w:proofErr w:type="gramEnd"/>
            <w:r w:rsidRPr="00BE234F">
              <w:rPr>
                <w:rFonts w:ascii="Times New Roman" w:eastAsia="FangSong" w:hAnsi="Times New Roman" w:cs="Times New Roman"/>
                <w:sz w:val="21"/>
                <w:szCs w:val="20"/>
                <w14:ligatures w14:val="none"/>
              </w:rPr>
              <w:t>、焦力群</w:t>
            </w:r>
          </w:p>
        </w:tc>
      </w:tr>
    </w:tbl>
    <w:p w14:paraId="3D5EF734" w14:textId="77777777" w:rsidR="00263CB6" w:rsidRPr="00BE234F" w:rsidRDefault="00263CB6" w:rsidP="00C956C0">
      <w:pPr>
        <w:rPr>
          <w:rFonts w:ascii="Times New Roman" w:eastAsia="FangSong" w:hAnsi="Times New Roman" w:cs="Times New Roman"/>
          <w:b/>
          <w:bCs/>
          <w:sz w:val="24"/>
        </w:rPr>
      </w:pPr>
    </w:p>
    <w:sectPr w:rsidR="00263CB6" w:rsidRPr="00BE23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F509" w14:textId="77777777" w:rsidR="004C6092" w:rsidRDefault="004C6092" w:rsidP="00AB6417">
      <w:pPr>
        <w:spacing w:after="0" w:line="240" w:lineRule="auto"/>
        <w:rPr>
          <w:rFonts w:hint="eastAsia"/>
        </w:rPr>
      </w:pPr>
      <w:r>
        <w:separator/>
      </w:r>
    </w:p>
  </w:endnote>
  <w:endnote w:type="continuationSeparator" w:id="0">
    <w:p w14:paraId="46F28B98" w14:textId="77777777" w:rsidR="004C6092" w:rsidRDefault="004C6092" w:rsidP="00AB641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FangSong">
    <w:altName w:val="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0F33" w14:textId="77777777" w:rsidR="004C6092" w:rsidRDefault="004C6092" w:rsidP="00AB6417">
      <w:pPr>
        <w:spacing w:after="0" w:line="240" w:lineRule="auto"/>
        <w:rPr>
          <w:rFonts w:hint="eastAsia"/>
        </w:rPr>
      </w:pPr>
      <w:r>
        <w:separator/>
      </w:r>
    </w:p>
  </w:footnote>
  <w:footnote w:type="continuationSeparator" w:id="0">
    <w:p w14:paraId="70B5A792" w14:textId="77777777" w:rsidR="004C6092" w:rsidRDefault="004C6092" w:rsidP="00AB641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3F4E"/>
    <w:multiLevelType w:val="hybridMultilevel"/>
    <w:tmpl w:val="7B468904"/>
    <w:lvl w:ilvl="0" w:tplc="1A30EA26">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4AE5032"/>
    <w:multiLevelType w:val="hybridMultilevel"/>
    <w:tmpl w:val="E8BE4E38"/>
    <w:lvl w:ilvl="0" w:tplc="167CD8DC">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1CB74A6"/>
    <w:multiLevelType w:val="hybridMultilevel"/>
    <w:tmpl w:val="81FE7BD6"/>
    <w:lvl w:ilvl="0" w:tplc="108AFC7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20219932">
    <w:abstractNumId w:val="1"/>
  </w:num>
  <w:num w:numId="2" w16cid:durableId="1964537283">
    <w:abstractNumId w:val="2"/>
  </w:num>
  <w:num w:numId="3" w16cid:durableId="1927688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7E"/>
    <w:rsid w:val="00086B6B"/>
    <w:rsid w:val="000C1E8C"/>
    <w:rsid w:val="000E3765"/>
    <w:rsid w:val="00176D21"/>
    <w:rsid w:val="001C08C4"/>
    <w:rsid w:val="00263CB6"/>
    <w:rsid w:val="003E69EF"/>
    <w:rsid w:val="00427804"/>
    <w:rsid w:val="00437983"/>
    <w:rsid w:val="004C6092"/>
    <w:rsid w:val="00614466"/>
    <w:rsid w:val="00636280"/>
    <w:rsid w:val="006E6845"/>
    <w:rsid w:val="007A3943"/>
    <w:rsid w:val="0092477E"/>
    <w:rsid w:val="00A21045"/>
    <w:rsid w:val="00A42ADA"/>
    <w:rsid w:val="00AB6417"/>
    <w:rsid w:val="00BD7A48"/>
    <w:rsid w:val="00BE234F"/>
    <w:rsid w:val="00C47F9F"/>
    <w:rsid w:val="00C956C0"/>
    <w:rsid w:val="00CC6739"/>
    <w:rsid w:val="00D20AD2"/>
    <w:rsid w:val="00D80704"/>
    <w:rsid w:val="00D80BC8"/>
    <w:rsid w:val="00DE0EB4"/>
    <w:rsid w:val="00EC3F80"/>
    <w:rsid w:val="00F6318C"/>
    <w:rsid w:val="00FF4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9F7B"/>
  <w15:chartTrackingRefBased/>
  <w15:docId w15:val="{53F85DFA-696B-4170-8648-AF4C628D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ADA"/>
    <w:pPr>
      <w:widowControl w:val="0"/>
    </w:pPr>
  </w:style>
  <w:style w:type="paragraph" w:styleId="1">
    <w:name w:val="heading 1"/>
    <w:basedOn w:val="a"/>
    <w:next w:val="a"/>
    <w:link w:val="10"/>
    <w:uiPriority w:val="9"/>
    <w:qFormat/>
    <w:rsid w:val="0092477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2477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2477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2477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2477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2477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247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7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7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77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2477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247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2477E"/>
    <w:rPr>
      <w:rFonts w:cstheme="majorBidi"/>
      <w:color w:val="0F4761" w:themeColor="accent1" w:themeShade="BF"/>
      <w:sz w:val="28"/>
      <w:szCs w:val="28"/>
    </w:rPr>
  </w:style>
  <w:style w:type="character" w:customStyle="1" w:styleId="50">
    <w:name w:val="标题 5 字符"/>
    <w:basedOn w:val="a0"/>
    <w:link w:val="5"/>
    <w:uiPriority w:val="9"/>
    <w:semiHidden/>
    <w:rsid w:val="0092477E"/>
    <w:rPr>
      <w:rFonts w:cstheme="majorBidi"/>
      <w:color w:val="0F4761" w:themeColor="accent1" w:themeShade="BF"/>
      <w:sz w:val="24"/>
    </w:rPr>
  </w:style>
  <w:style w:type="character" w:customStyle="1" w:styleId="60">
    <w:name w:val="标题 6 字符"/>
    <w:basedOn w:val="a0"/>
    <w:link w:val="6"/>
    <w:uiPriority w:val="9"/>
    <w:semiHidden/>
    <w:rsid w:val="0092477E"/>
    <w:rPr>
      <w:rFonts w:cstheme="majorBidi"/>
      <w:b/>
      <w:bCs/>
      <w:color w:val="0F4761" w:themeColor="accent1" w:themeShade="BF"/>
    </w:rPr>
  </w:style>
  <w:style w:type="character" w:customStyle="1" w:styleId="70">
    <w:name w:val="标题 7 字符"/>
    <w:basedOn w:val="a0"/>
    <w:link w:val="7"/>
    <w:uiPriority w:val="9"/>
    <w:semiHidden/>
    <w:rsid w:val="0092477E"/>
    <w:rPr>
      <w:rFonts w:cstheme="majorBidi"/>
      <w:b/>
      <w:bCs/>
      <w:color w:val="595959" w:themeColor="text1" w:themeTint="A6"/>
    </w:rPr>
  </w:style>
  <w:style w:type="character" w:customStyle="1" w:styleId="80">
    <w:name w:val="标题 8 字符"/>
    <w:basedOn w:val="a0"/>
    <w:link w:val="8"/>
    <w:uiPriority w:val="9"/>
    <w:semiHidden/>
    <w:rsid w:val="0092477E"/>
    <w:rPr>
      <w:rFonts w:cstheme="majorBidi"/>
      <w:color w:val="595959" w:themeColor="text1" w:themeTint="A6"/>
    </w:rPr>
  </w:style>
  <w:style w:type="character" w:customStyle="1" w:styleId="90">
    <w:name w:val="标题 9 字符"/>
    <w:basedOn w:val="a0"/>
    <w:link w:val="9"/>
    <w:uiPriority w:val="9"/>
    <w:semiHidden/>
    <w:rsid w:val="0092477E"/>
    <w:rPr>
      <w:rFonts w:eastAsiaTheme="majorEastAsia" w:cstheme="majorBidi"/>
      <w:color w:val="595959" w:themeColor="text1" w:themeTint="A6"/>
    </w:rPr>
  </w:style>
  <w:style w:type="paragraph" w:styleId="a3">
    <w:name w:val="Title"/>
    <w:basedOn w:val="a"/>
    <w:next w:val="a"/>
    <w:link w:val="a4"/>
    <w:uiPriority w:val="10"/>
    <w:qFormat/>
    <w:rsid w:val="009247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7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7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77E"/>
    <w:pPr>
      <w:spacing w:before="160"/>
      <w:jc w:val="center"/>
    </w:pPr>
    <w:rPr>
      <w:i/>
      <w:iCs/>
      <w:color w:val="404040" w:themeColor="text1" w:themeTint="BF"/>
    </w:rPr>
  </w:style>
  <w:style w:type="character" w:customStyle="1" w:styleId="a8">
    <w:name w:val="引用 字符"/>
    <w:basedOn w:val="a0"/>
    <w:link w:val="a7"/>
    <w:uiPriority w:val="29"/>
    <w:rsid w:val="0092477E"/>
    <w:rPr>
      <w:i/>
      <w:iCs/>
      <w:color w:val="404040" w:themeColor="text1" w:themeTint="BF"/>
    </w:rPr>
  </w:style>
  <w:style w:type="paragraph" w:styleId="a9">
    <w:name w:val="List Paragraph"/>
    <w:basedOn w:val="a"/>
    <w:uiPriority w:val="34"/>
    <w:qFormat/>
    <w:rsid w:val="0092477E"/>
    <w:pPr>
      <w:ind w:left="720"/>
      <w:contextualSpacing/>
    </w:pPr>
  </w:style>
  <w:style w:type="character" w:styleId="aa">
    <w:name w:val="Intense Emphasis"/>
    <w:basedOn w:val="a0"/>
    <w:uiPriority w:val="21"/>
    <w:qFormat/>
    <w:rsid w:val="0092477E"/>
    <w:rPr>
      <w:i/>
      <w:iCs/>
      <w:color w:val="0F4761" w:themeColor="accent1" w:themeShade="BF"/>
    </w:rPr>
  </w:style>
  <w:style w:type="paragraph" w:styleId="ab">
    <w:name w:val="Intense Quote"/>
    <w:basedOn w:val="a"/>
    <w:next w:val="a"/>
    <w:link w:val="ac"/>
    <w:uiPriority w:val="30"/>
    <w:qFormat/>
    <w:rsid w:val="00924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2477E"/>
    <w:rPr>
      <w:i/>
      <w:iCs/>
      <w:color w:val="0F4761" w:themeColor="accent1" w:themeShade="BF"/>
    </w:rPr>
  </w:style>
  <w:style w:type="character" w:styleId="ad">
    <w:name w:val="Intense Reference"/>
    <w:basedOn w:val="a0"/>
    <w:uiPriority w:val="32"/>
    <w:qFormat/>
    <w:rsid w:val="0092477E"/>
    <w:rPr>
      <w:b/>
      <w:bCs/>
      <w:smallCaps/>
      <w:color w:val="0F4761" w:themeColor="accent1" w:themeShade="BF"/>
      <w:spacing w:val="5"/>
    </w:rPr>
  </w:style>
  <w:style w:type="paragraph" w:styleId="ae">
    <w:name w:val="header"/>
    <w:basedOn w:val="a"/>
    <w:link w:val="af"/>
    <w:uiPriority w:val="99"/>
    <w:unhideWhenUsed/>
    <w:rsid w:val="00AB641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B6417"/>
    <w:rPr>
      <w:sz w:val="18"/>
      <w:szCs w:val="18"/>
    </w:rPr>
  </w:style>
  <w:style w:type="paragraph" w:styleId="af0">
    <w:name w:val="footer"/>
    <w:basedOn w:val="a"/>
    <w:link w:val="af1"/>
    <w:uiPriority w:val="99"/>
    <w:unhideWhenUsed/>
    <w:rsid w:val="00AB641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B64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2414919772@qq.com</dc:creator>
  <cp:keywords/>
  <dc:description/>
  <cp:lastModifiedBy>Zhang Xiao</cp:lastModifiedBy>
  <cp:revision>18</cp:revision>
  <dcterms:created xsi:type="dcterms:W3CDTF">2026-03-15T03:03:00Z</dcterms:created>
  <dcterms:modified xsi:type="dcterms:W3CDTF">2026-03-17T06:02:00Z</dcterms:modified>
</cp:coreProperties>
</file>